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rFonts w:ascii="宋体" w:hAnsi="宋体" w:cs="宋体"/>
          <w:sz w:val="24"/>
          <w:szCs w:val="24"/>
        </w:rPr>
      </w:pPr>
    </w:p>
    <w:p>
      <w:pPr>
        <w:spacing w:line="480" w:lineRule="auto"/>
        <w:jc w:val="center"/>
        <w:rPr>
          <w:rFonts w:ascii="宋体" w:hAnsi="宋体" w:cs="宋体"/>
          <w:sz w:val="24"/>
          <w:szCs w:val="24"/>
        </w:rPr>
      </w:pPr>
    </w:p>
    <w:p>
      <w:pPr>
        <w:spacing w:line="480" w:lineRule="auto"/>
        <w:jc w:val="center"/>
        <w:rPr>
          <w:rFonts w:ascii="宋体" w:hAnsi="宋体" w:cs="宋体"/>
          <w:sz w:val="24"/>
          <w:szCs w:val="24"/>
        </w:rPr>
      </w:pPr>
    </w:p>
    <w:p>
      <w:pPr>
        <w:spacing w:line="480" w:lineRule="auto"/>
        <w:jc w:val="center"/>
        <w:rPr>
          <w:rFonts w:ascii="宋体" w:hAnsi="宋体" w:cs="宋体"/>
          <w:sz w:val="24"/>
          <w:szCs w:val="24"/>
        </w:rPr>
      </w:pPr>
    </w:p>
    <w:p>
      <w:pPr>
        <w:spacing w:line="480" w:lineRule="auto"/>
        <w:jc w:val="center"/>
        <w:rPr>
          <w:rFonts w:ascii="宋体" w:hAnsi="宋体" w:cs="宋体"/>
          <w:sz w:val="24"/>
          <w:szCs w:val="24"/>
        </w:rPr>
      </w:pPr>
    </w:p>
    <w:p>
      <w:pPr>
        <w:jc w:val="center"/>
        <w:rPr>
          <w:rFonts w:ascii="黑体" w:hAnsi="黑体" w:eastAsia="黑体" w:cs="黑体"/>
          <w:sz w:val="48"/>
          <w:szCs w:val="48"/>
        </w:rPr>
      </w:pPr>
      <w:r>
        <w:rPr>
          <w:rFonts w:hint="eastAsia" w:ascii="黑体" w:hAnsi="黑体" w:eastAsia="黑体" w:cs="黑体"/>
          <w:sz w:val="48"/>
          <w:szCs w:val="48"/>
        </w:rPr>
        <w:t xml:space="preserve"> MS-002</w:t>
      </w:r>
    </w:p>
    <w:p>
      <w:pPr>
        <w:jc w:val="center"/>
        <w:rPr>
          <w:rFonts w:ascii="黑体" w:hAnsi="黑体" w:eastAsia="黑体" w:cs="黑体"/>
          <w:sz w:val="48"/>
          <w:szCs w:val="48"/>
          <w:lang w:val="zh-CN"/>
        </w:rPr>
      </w:pPr>
      <w:r>
        <w:rPr>
          <w:rFonts w:hint="eastAsia" w:ascii="黑体" w:hAnsi="黑体" w:eastAsia="黑体" w:cs="黑体"/>
          <w:sz w:val="48"/>
          <w:szCs w:val="48"/>
          <w:lang w:val="zh-CN"/>
        </w:rPr>
        <w:t>产品概念说明</w:t>
      </w:r>
      <w:r>
        <w:rPr>
          <w:rFonts w:hint="eastAsia" w:ascii="黑体" w:hAnsi="黑体" w:eastAsia="黑体" w:cs="黑体"/>
          <w:sz w:val="48"/>
          <w:szCs w:val="48"/>
        </w:rPr>
        <w:t>书</w:t>
      </w:r>
    </w:p>
    <w:p>
      <w:pPr>
        <w:spacing w:line="480" w:lineRule="auto"/>
        <w:jc w:val="center"/>
        <w:rPr>
          <w:rFonts w:ascii="宋体" w:hAnsi="宋体" w:cs="宋体"/>
          <w:sz w:val="24"/>
          <w:szCs w:val="24"/>
          <w:lang w:val="zh-CN"/>
        </w:rPr>
      </w:pPr>
    </w:p>
    <w:p>
      <w:pPr>
        <w:spacing w:line="480" w:lineRule="auto"/>
        <w:jc w:val="center"/>
        <w:rPr>
          <w:rFonts w:ascii="宋体" w:hAnsi="宋体" w:cs="宋体"/>
          <w:sz w:val="24"/>
          <w:szCs w:val="24"/>
          <w:lang w:val="zh-CN"/>
        </w:rPr>
      </w:pPr>
    </w:p>
    <w:p>
      <w:pPr>
        <w:spacing w:line="480" w:lineRule="auto"/>
        <w:jc w:val="center"/>
        <w:rPr>
          <w:rFonts w:ascii="宋体" w:hAnsi="宋体" w:cs="宋体"/>
          <w:sz w:val="24"/>
          <w:szCs w:val="24"/>
          <w:lang w:val="zh-CN"/>
        </w:rPr>
      </w:pPr>
    </w:p>
    <w:p>
      <w:pPr>
        <w:spacing w:before="156" w:after="156" w:line="600" w:lineRule="auto"/>
        <w:ind w:left="2520" w:leftChars="1200"/>
        <w:jc w:val="left"/>
        <w:rPr>
          <w:rFonts w:ascii="宋体" w:hAnsi="宋体" w:cs="宋体"/>
          <w:sz w:val="24"/>
          <w:szCs w:val="24"/>
        </w:rPr>
      </w:pPr>
      <w:r>
        <w:rPr>
          <w:rFonts w:hint="eastAsia" w:ascii="宋体" w:hAnsi="宋体" w:cs="宋体"/>
          <w:sz w:val="24"/>
          <w:szCs w:val="24"/>
        </w:rPr>
        <w:t>编制/日期：</w:t>
      </w:r>
      <w:r>
        <w:rPr>
          <w:rFonts w:hint="eastAsia" w:ascii="宋体" w:hAnsi="宋体" w:cs="宋体"/>
          <w:vanish/>
          <w:color w:val="0000FF"/>
          <w:sz w:val="24"/>
          <w:szCs w:val="24"/>
          <w:u w:val="single"/>
          <w:lang w:val="en-US" w:eastAsia="zh-CN"/>
        </w:rPr>
        <w:t>严凌霄/2022.??.??</w:t>
      </w:r>
      <w:r>
        <w:rPr>
          <w:rFonts w:hint="eastAsia" w:ascii="宋体" w:hAnsi="宋体" w:cs="宋体"/>
          <w:sz w:val="24"/>
          <w:szCs w:val="24"/>
          <w:u w:val="single"/>
        </w:rPr>
        <w:t xml:space="preserve">  </w:t>
      </w:r>
    </w:p>
    <w:p>
      <w:pPr>
        <w:spacing w:before="156" w:after="156" w:line="600" w:lineRule="auto"/>
        <w:ind w:left="2520" w:leftChars="1200"/>
        <w:jc w:val="left"/>
        <w:rPr>
          <w:rFonts w:ascii="宋体" w:hAnsi="宋体" w:cs="宋体"/>
          <w:sz w:val="24"/>
          <w:szCs w:val="24"/>
        </w:rPr>
      </w:pPr>
      <w:r>
        <w:rPr>
          <w:rFonts w:hint="eastAsia" w:ascii="宋体" w:hAnsi="宋体" w:cs="宋体"/>
          <w:sz w:val="24"/>
          <w:szCs w:val="24"/>
        </w:rPr>
        <w:t>审核/日期：</w:t>
      </w:r>
      <w:r>
        <w:rPr>
          <w:rFonts w:hint="eastAsia" w:ascii="宋体" w:hAnsi="宋体" w:cs="宋体"/>
          <w:sz w:val="24"/>
          <w:szCs w:val="24"/>
          <w:u w:val="single"/>
        </w:rPr>
        <w:t xml:space="preserve">                   </w:t>
      </w:r>
    </w:p>
    <w:p>
      <w:pPr>
        <w:spacing w:before="156" w:after="156" w:line="600" w:lineRule="auto"/>
        <w:ind w:left="2520" w:leftChars="1200"/>
        <w:jc w:val="left"/>
        <w:rPr>
          <w:rFonts w:ascii="宋体" w:hAnsi="宋体" w:cs="宋体"/>
          <w:sz w:val="24"/>
          <w:szCs w:val="24"/>
        </w:rPr>
      </w:pPr>
      <w:r>
        <w:rPr>
          <w:rFonts w:hint="eastAsia" w:ascii="宋体" w:hAnsi="宋体" w:cs="宋体"/>
          <w:sz w:val="24"/>
          <w:szCs w:val="24"/>
        </w:rPr>
        <w:t>批准/日期：</w:t>
      </w:r>
      <w:r>
        <w:rPr>
          <w:rFonts w:hint="eastAsia" w:ascii="宋体" w:hAnsi="宋体" w:cs="宋体"/>
          <w:sz w:val="24"/>
          <w:szCs w:val="24"/>
          <w:u w:val="single"/>
        </w:rPr>
        <w:t xml:space="preserve">                   </w:t>
      </w:r>
    </w:p>
    <w:p>
      <w:pPr>
        <w:jc w:val="center"/>
        <w:rPr>
          <w:sz w:val="24"/>
          <w:szCs w:val="24"/>
        </w:rPr>
      </w:pPr>
    </w:p>
    <w:p>
      <w:pPr>
        <w:jc w:val="center"/>
        <w:rPr>
          <w:sz w:val="24"/>
          <w:szCs w:val="24"/>
        </w:rPr>
      </w:pPr>
    </w:p>
    <w:p>
      <w:pPr>
        <w:jc w:val="center"/>
        <w:rPr>
          <w:sz w:val="24"/>
          <w:szCs w:val="24"/>
        </w:rPr>
      </w:pPr>
    </w:p>
    <w:p>
      <w:pPr>
        <w:jc w:val="center"/>
        <w:rPr>
          <w:sz w:val="24"/>
          <w:szCs w:val="24"/>
        </w:rPr>
      </w:pPr>
      <w:r>
        <w:rPr>
          <w:rFonts w:hint="eastAsia" w:ascii="宋体" w:hAnsi="宋体" w:cs="宋体"/>
          <w:bCs/>
          <w:sz w:val="24"/>
          <w:szCs w:val="24"/>
        </w:rPr>
        <w:t>杭州三坛医疗科技有限公司</w:t>
      </w:r>
    </w:p>
    <w:p>
      <w:pPr>
        <w:jc w:val="center"/>
        <w:rPr>
          <w:sz w:val="24"/>
          <w:szCs w:val="24"/>
        </w:rPr>
      </w:pPr>
    </w:p>
    <w:p>
      <w:pPr>
        <w:jc w:val="center"/>
        <w:rPr>
          <w:sz w:val="24"/>
          <w:szCs w:val="24"/>
        </w:rPr>
      </w:pPr>
    </w:p>
    <w:p>
      <w:pPr>
        <w:jc w:val="center"/>
        <w:rPr>
          <w:sz w:val="24"/>
          <w:szCs w:val="24"/>
        </w:rPr>
        <w:sectPr>
          <w:headerReference r:id="rId8" w:type="first"/>
          <w:headerReference r:id="rId7" w:type="default"/>
          <w:footerReference r:id="rId9" w:type="default"/>
          <w:pgSz w:w="11906" w:h="16838"/>
          <w:pgMar w:top="1134" w:right="1134" w:bottom="1134" w:left="1134" w:header="454" w:footer="992" w:gutter="0"/>
          <w:pgNumType w:start="1"/>
          <w:cols w:space="720" w:num="1"/>
          <w:docGrid w:type="lines" w:linePitch="312" w:charSpace="0"/>
        </w:sectPr>
      </w:pPr>
    </w:p>
    <w:p>
      <w:pPr>
        <w:jc w:val="center"/>
        <w:rPr>
          <w:rFonts w:ascii="宋体" w:hAnsi="宋体" w:cs="宋体"/>
          <w:b/>
          <w:sz w:val="24"/>
          <w:szCs w:val="24"/>
        </w:rPr>
      </w:pPr>
      <w:r>
        <w:rPr>
          <w:rFonts w:hint="eastAsia" w:ascii="宋体" w:hAnsi="宋体" w:cs="宋体"/>
          <w:bCs/>
          <w:sz w:val="24"/>
          <w:szCs w:val="24"/>
        </w:rPr>
        <w:t>文档更改履历</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1985"/>
        <w:gridCol w:w="4678"/>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shd w:val="pct10" w:color="auto" w:fill="auto"/>
            <w:vAlign w:val="center"/>
          </w:tcPr>
          <w:p>
            <w:pPr>
              <w:widowControl/>
              <w:spacing w:before="156" w:after="156" w:line="240" w:lineRule="auto"/>
              <w:jc w:val="center"/>
              <w:rPr>
                <w:rFonts w:ascii="宋体" w:hAnsi="宋体" w:cs="宋体"/>
                <w:bCs/>
                <w:sz w:val="24"/>
                <w:szCs w:val="24"/>
              </w:rPr>
            </w:pPr>
            <w:r>
              <w:rPr>
                <w:rFonts w:hint="eastAsia" w:ascii="宋体" w:hAnsi="宋体" w:cs="宋体"/>
                <w:bCs/>
                <w:sz w:val="24"/>
                <w:szCs w:val="24"/>
              </w:rPr>
              <w:t>版本号</w:t>
            </w:r>
          </w:p>
        </w:tc>
        <w:tc>
          <w:tcPr>
            <w:tcW w:w="1985" w:type="dxa"/>
            <w:shd w:val="pct10" w:color="auto" w:fill="auto"/>
            <w:vAlign w:val="center"/>
          </w:tcPr>
          <w:p>
            <w:pPr>
              <w:widowControl/>
              <w:spacing w:before="156" w:after="156" w:line="240" w:lineRule="auto"/>
              <w:jc w:val="center"/>
              <w:rPr>
                <w:rFonts w:ascii="宋体" w:hAnsi="宋体" w:cs="宋体"/>
                <w:bCs/>
                <w:sz w:val="24"/>
                <w:szCs w:val="24"/>
              </w:rPr>
            </w:pPr>
            <w:r>
              <w:rPr>
                <w:rFonts w:hint="eastAsia" w:ascii="宋体" w:hAnsi="宋体" w:cs="宋体"/>
                <w:bCs/>
                <w:sz w:val="24"/>
                <w:szCs w:val="24"/>
              </w:rPr>
              <w:t>发布/实施日期</w:t>
            </w:r>
          </w:p>
        </w:tc>
        <w:tc>
          <w:tcPr>
            <w:tcW w:w="4678" w:type="dxa"/>
            <w:shd w:val="pct10" w:color="auto" w:fill="auto"/>
            <w:vAlign w:val="center"/>
          </w:tcPr>
          <w:p>
            <w:pPr>
              <w:widowControl/>
              <w:spacing w:before="156" w:after="156" w:line="240" w:lineRule="auto"/>
              <w:jc w:val="center"/>
              <w:rPr>
                <w:rFonts w:ascii="宋体" w:hAnsi="宋体" w:cs="宋体"/>
                <w:bCs/>
                <w:sz w:val="24"/>
                <w:szCs w:val="24"/>
              </w:rPr>
            </w:pPr>
            <w:r>
              <w:rPr>
                <w:rFonts w:hint="eastAsia" w:ascii="宋体" w:hAnsi="宋体" w:cs="宋体"/>
                <w:bCs/>
                <w:sz w:val="24"/>
                <w:szCs w:val="24"/>
              </w:rPr>
              <w:t>更改内容概述</w:t>
            </w:r>
          </w:p>
        </w:tc>
        <w:tc>
          <w:tcPr>
            <w:tcW w:w="1842" w:type="dxa"/>
            <w:shd w:val="pct10" w:color="auto" w:fill="auto"/>
            <w:vAlign w:val="center"/>
          </w:tcPr>
          <w:p>
            <w:pPr>
              <w:widowControl/>
              <w:spacing w:before="156" w:after="156" w:line="240" w:lineRule="auto"/>
              <w:jc w:val="center"/>
              <w:rPr>
                <w:rFonts w:ascii="宋体" w:hAnsi="宋体" w:cs="宋体"/>
                <w:bCs/>
                <w:sz w:val="24"/>
                <w:szCs w:val="24"/>
              </w:rPr>
            </w:pPr>
            <w:r>
              <w:rPr>
                <w:rFonts w:hint="eastAsia" w:ascii="宋体" w:hAnsi="宋体" w:cs="宋体"/>
                <w:bCs/>
                <w:sz w:val="24"/>
                <w:szCs w:val="24"/>
              </w:rPr>
              <w:t>更改者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jc w:val="center"/>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trPr>
        <w:tc>
          <w:tcPr>
            <w:tcW w:w="1242" w:type="dxa"/>
            <w:vAlign w:val="center"/>
          </w:tcPr>
          <w:p>
            <w:pPr>
              <w:widowControl/>
              <w:spacing w:before="156" w:after="156" w:line="240" w:lineRule="auto"/>
              <w:jc w:val="center"/>
              <w:rPr>
                <w:rFonts w:ascii="宋体" w:hAnsi="宋体" w:cs="宋体"/>
                <w:bCs/>
                <w:strike/>
                <w:sz w:val="24"/>
                <w:szCs w:val="24"/>
                <w:highlight w:val="yellow"/>
              </w:rPr>
            </w:pPr>
          </w:p>
        </w:tc>
        <w:tc>
          <w:tcPr>
            <w:tcW w:w="1985" w:type="dxa"/>
            <w:vAlign w:val="center"/>
          </w:tcPr>
          <w:p>
            <w:pPr>
              <w:widowControl/>
              <w:spacing w:before="156" w:after="156" w:line="240" w:lineRule="auto"/>
              <w:jc w:val="center"/>
              <w:rPr>
                <w:rFonts w:ascii="宋体" w:hAnsi="宋体" w:cs="宋体"/>
                <w:bCs/>
                <w:strike/>
                <w:sz w:val="24"/>
                <w:szCs w:val="24"/>
                <w:highlight w:val="yellow"/>
              </w:rPr>
            </w:pPr>
          </w:p>
        </w:tc>
        <w:tc>
          <w:tcPr>
            <w:tcW w:w="4678" w:type="dxa"/>
            <w:vAlign w:val="center"/>
          </w:tcPr>
          <w:p>
            <w:pPr>
              <w:widowControl/>
              <w:spacing w:before="156" w:after="156" w:line="240" w:lineRule="auto"/>
              <w:rPr>
                <w:rFonts w:ascii="宋体" w:hAnsi="宋体" w:cs="宋体"/>
                <w:bCs/>
                <w:strike/>
                <w:sz w:val="24"/>
                <w:szCs w:val="24"/>
                <w:highlight w:val="yellow"/>
              </w:rPr>
            </w:pPr>
          </w:p>
        </w:tc>
        <w:tc>
          <w:tcPr>
            <w:tcW w:w="1842" w:type="dxa"/>
            <w:vAlign w:val="center"/>
          </w:tcPr>
          <w:p>
            <w:pPr>
              <w:widowControl/>
              <w:spacing w:before="156" w:after="156" w:line="240" w:lineRule="auto"/>
              <w:jc w:val="center"/>
              <w:rPr>
                <w:rFonts w:ascii="宋体" w:hAnsi="宋体" w:cs="宋体"/>
                <w:bCs/>
                <w:strike/>
                <w:sz w:val="24"/>
                <w:szCs w:val="24"/>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bl>
    <w:p>
      <w:pPr>
        <w:rPr>
          <w:rFonts w:ascii="宋体" w:hAnsi="宋体" w:cs="宋体"/>
          <w:b/>
          <w:sz w:val="24"/>
          <w:szCs w:val="24"/>
        </w:rPr>
      </w:pPr>
    </w:p>
    <w:p>
      <w:pPr>
        <w:jc w:val="left"/>
        <w:rPr>
          <w:rFonts w:ascii="宋体" w:hAnsi="宋体" w:cs="宋体"/>
          <w:sz w:val="24"/>
          <w:szCs w:val="24"/>
        </w:rPr>
      </w:pPr>
    </w:p>
    <w:p>
      <w:pPr>
        <w:jc w:val="left"/>
        <w:rPr>
          <w:rFonts w:ascii="宋体" w:hAnsi="宋体" w:cs="宋体"/>
          <w:sz w:val="24"/>
          <w:szCs w:val="24"/>
        </w:rPr>
      </w:pPr>
    </w:p>
    <w:p>
      <w:pPr>
        <w:jc w:val="left"/>
        <w:rPr>
          <w:rFonts w:ascii="宋体" w:hAnsi="宋体" w:cs="宋体"/>
          <w:sz w:val="24"/>
          <w:szCs w:val="24"/>
        </w:rPr>
      </w:pPr>
    </w:p>
    <w:p>
      <w:pPr>
        <w:jc w:val="left"/>
        <w:rPr>
          <w:rFonts w:ascii="宋体" w:hAnsi="宋体" w:cs="宋体"/>
          <w:sz w:val="24"/>
          <w:szCs w:val="24"/>
        </w:rPr>
      </w:pPr>
    </w:p>
    <w:p>
      <w:pPr>
        <w:jc w:val="left"/>
        <w:rPr>
          <w:rFonts w:ascii="宋体" w:hAnsi="宋体" w:cs="宋体"/>
          <w:sz w:val="24"/>
          <w:szCs w:val="24"/>
        </w:rPr>
      </w:pPr>
    </w:p>
    <w:p>
      <w:pPr>
        <w:jc w:val="left"/>
        <w:rPr>
          <w:rFonts w:ascii="宋体" w:hAnsi="宋体" w:cs="宋体"/>
          <w:sz w:val="24"/>
          <w:szCs w:val="24"/>
        </w:rPr>
      </w:pPr>
    </w:p>
    <w:p>
      <w:pPr>
        <w:jc w:val="left"/>
        <w:rPr>
          <w:rFonts w:ascii="宋体" w:hAnsi="宋体" w:cs="宋体"/>
          <w:b/>
          <w:sz w:val="24"/>
          <w:szCs w:val="24"/>
        </w:rPr>
      </w:pPr>
      <w:r>
        <w:rPr>
          <w:rFonts w:hint="eastAsia" w:ascii="宋体" w:hAnsi="宋体" w:cs="宋体"/>
          <w:b/>
          <w:sz w:val="24"/>
          <w:szCs w:val="24"/>
        </w:rPr>
        <w:t>保密条款</w:t>
      </w:r>
    </w:p>
    <w:p>
      <w:pPr>
        <w:jc w:val="left"/>
        <w:rPr>
          <w:rFonts w:ascii="宋体" w:hAnsi="宋体" w:cs="宋体"/>
          <w:sz w:val="24"/>
          <w:szCs w:val="24"/>
        </w:rPr>
      </w:pPr>
      <w:r>
        <w:rPr>
          <w:rFonts w:hint="eastAsia" w:ascii="宋体" w:hAnsi="宋体" w:cs="宋体"/>
          <w:sz w:val="24"/>
          <w:szCs w:val="24"/>
        </w:rPr>
        <w:t>文档仅限项目组内流转，违者负相应法律责任</w:t>
      </w:r>
    </w:p>
    <w:p>
      <w:pPr>
        <w:jc w:val="left"/>
        <w:rPr>
          <w:rFonts w:ascii="宋体" w:hAnsi="宋体" w:cs="宋体"/>
          <w:b/>
          <w:sz w:val="24"/>
          <w:szCs w:val="24"/>
        </w:rPr>
      </w:pPr>
    </w:p>
    <w:p>
      <w:pPr>
        <w:jc w:val="left"/>
        <w:rPr>
          <w:rFonts w:ascii="宋体" w:hAnsi="宋体" w:cs="宋体"/>
          <w:b/>
          <w:sz w:val="24"/>
          <w:szCs w:val="24"/>
        </w:rPr>
      </w:pPr>
    </w:p>
    <w:p>
      <w:pPr>
        <w:jc w:val="left"/>
        <w:rPr>
          <w:rFonts w:ascii="宋体" w:hAnsi="宋体" w:cs="宋体"/>
          <w:b/>
          <w:sz w:val="24"/>
          <w:szCs w:val="24"/>
        </w:rPr>
      </w:pPr>
    </w:p>
    <w:p>
      <w:pPr>
        <w:jc w:val="center"/>
        <w:rPr>
          <w:rFonts w:ascii="宋体" w:hAnsi="宋体" w:cs="宋体"/>
          <w:b/>
          <w:bCs/>
          <w:sz w:val="24"/>
          <w:szCs w:val="24"/>
        </w:rPr>
      </w:pPr>
      <w:r>
        <w:rPr>
          <w:rFonts w:hint="eastAsia" w:ascii="宋体" w:hAnsi="宋体" w:cs="宋体"/>
          <w:b/>
          <w:sz w:val="24"/>
          <w:szCs w:val="24"/>
        </w:rPr>
        <w:br w:type="page"/>
      </w:r>
      <w:r>
        <w:rPr>
          <w:rFonts w:hint="eastAsia" w:ascii="宋体" w:hAnsi="宋体" w:cs="宋体"/>
          <w:b/>
          <w:bCs/>
          <w:sz w:val="24"/>
          <w:szCs w:val="24"/>
        </w:rPr>
        <w:t>目 录</w:t>
      </w:r>
    </w:p>
    <w:p>
      <w:pPr>
        <w:pStyle w:val="13"/>
        <w:tabs>
          <w:tab w:val="right" w:leader="dot" w:pos="9638"/>
        </w:tabs>
      </w:pPr>
      <w:r>
        <w:rPr>
          <w:rFonts w:hint="eastAsia" w:ascii="宋体" w:hAnsi="宋体" w:cs="宋体"/>
          <w:b/>
          <w:sz w:val="24"/>
          <w:szCs w:val="24"/>
        </w:rPr>
        <w:fldChar w:fldCharType="begin"/>
      </w:r>
      <w:r>
        <w:rPr>
          <w:rFonts w:hint="eastAsia" w:ascii="宋体" w:hAnsi="宋体" w:cs="宋体"/>
          <w:b/>
          <w:sz w:val="24"/>
          <w:szCs w:val="24"/>
        </w:rPr>
        <w:instrText xml:space="preserve">TOC \o "1-2" \h \u </w:instrText>
      </w:r>
      <w:r>
        <w:rPr>
          <w:rFonts w:hint="eastAsia" w:ascii="宋体" w:hAnsi="宋体" w:cs="宋体"/>
          <w:b/>
          <w:sz w:val="24"/>
          <w:szCs w:val="24"/>
        </w:rPr>
        <w:fldChar w:fldCharType="separate"/>
      </w:r>
      <w:r>
        <w:rPr>
          <w:rFonts w:hint="eastAsia" w:ascii="宋体" w:hAnsi="宋体" w:cs="宋体"/>
          <w:szCs w:val="24"/>
        </w:rPr>
        <w:fldChar w:fldCharType="begin"/>
      </w:r>
      <w:r>
        <w:rPr>
          <w:rFonts w:hint="eastAsia" w:ascii="宋体" w:hAnsi="宋体" w:cs="宋体"/>
          <w:szCs w:val="24"/>
        </w:rPr>
        <w:instrText xml:space="preserve"> HYPERLINK \l _Toc12981 </w:instrText>
      </w:r>
      <w:r>
        <w:rPr>
          <w:rFonts w:hint="eastAsia" w:ascii="宋体" w:hAnsi="宋体" w:cs="宋体"/>
          <w:szCs w:val="24"/>
        </w:rPr>
        <w:fldChar w:fldCharType="separate"/>
      </w:r>
      <w:r>
        <w:rPr>
          <w:rFonts w:hint="eastAsia" w:ascii="宋体" w:hAnsi="宋体" w:eastAsia="宋体" w:cs="宋体"/>
        </w:rPr>
        <w:t xml:space="preserve">第一章 </w:t>
      </w:r>
      <w:r>
        <w:rPr>
          <w:rFonts w:hint="eastAsia"/>
        </w:rPr>
        <w:t>引言</w:t>
      </w:r>
      <w:r>
        <w:tab/>
      </w:r>
      <w:r>
        <w:fldChar w:fldCharType="begin"/>
      </w:r>
      <w:r>
        <w:instrText xml:space="preserve"> PAGEREF _Toc12981 \h </w:instrText>
      </w:r>
      <w:r>
        <w:fldChar w:fldCharType="separate"/>
      </w:r>
      <w:r>
        <w:t>1</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_Toc16820 </w:instrText>
      </w:r>
      <w:r>
        <w:rPr>
          <w:rFonts w:hint="eastAsia" w:ascii="宋体" w:hAnsi="宋体" w:cs="宋体"/>
          <w:szCs w:val="24"/>
        </w:rPr>
        <w:fldChar w:fldCharType="separate"/>
      </w:r>
      <w:r>
        <w:rPr>
          <w:rFonts w:hint="eastAsia" w:ascii="宋体" w:hAnsi="宋体" w:eastAsia="宋体" w:cs="宋体"/>
          <w:szCs w:val="24"/>
        </w:rPr>
        <w:t xml:space="preserve">1.1. </w:t>
      </w:r>
      <w:r>
        <w:rPr>
          <w:rFonts w:hint="eastAsia"/>
          <w:szCs w:val="24"/>
        </w:rPr>
        <w:t>编写目的</w:t>
      </w:r>
      <w:r>
        <w:tab/>
      </w:r>
      <w:r>
        <w:fldChar w:fldCharType="begin"/>
      </w:r>
      <w:r>
        <w:instrText xml:space="preserve"> PAGEREF _Toc16820 \h </w:instrText>
      </w:r>
      <w:r>
        <w:fldChar w:fldCharType="separate"/>
      </w:r>
      <w:r>
        <w:t>1</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_Toc21901 </w:instrText>
      </w:r>
      <w:r>
        <w:rPr>
          <w:rFonts w:hint="eastAsia" w:ascii="宋体" w:hAnsi="宋体" w:cs="宋体"/>
          <w:szCs w:val="24"/>
        </w:rPr>
        <w:fldChar w:fldCharType="separate"/>
      </w:r>
      <w:r>
        <w:rPr>
          <w:rFonts w:hint="eastAsia" w:ascii="宋体" w:hAnsi="宋体" w:eastAsia="宋体" w:cs="宋体"/>
          <w:szCs w:val="24"/>
        </w:rPr>
        <w:t xml:space="preserve">1.2. </w:t>
      </w:r>
      <w:r>
        <w:rPr>
          <w:rFonts w:hint="eastAsia"/>
          <w:szCs w:val="24"/>
        </w:rPr>
        <w:t>适用范围</w:t>
      </w:r>
      <w:r>
        <w:tab/>
      </w:r>
      <w:r>
        <w:fldChar w:fldCharType="begin"/>
      </w:r>
      <w:r>
        <w:instrText xml:space="preserve"> PAGEREF _Toc21901 \h </w:instrText>
      </w:r>
      <w:r>
        <w:fldChar w:fldCharType="separate"/>
      </w:r>
      <w:r>
        <w:t>1</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_Toc7474 </w:instrText>
      </w:r>
      <w:r>
        <w:rPr>
          <w:rFonts w:hint="eastAsia" w:ascii="宋体" w:hAnsi="宋体" w:cs="宋体"/>
          <w:szCs w:val="24"/>
        </w:rPr>
        <w:fldChar w:fldCharType="separate"/>
      </w:r>
      <w:r>
        <w:rPr>
          <w:rFonts w:hint="eastAsia" w:ascii="宋体" w:hAnsi="宋体" w:eastAsia="宋体" w:cs="宋体"/>
          <w:szCs w:val="24"/>
        </w:rPr>
        <w:t xml:space="preserve">1.3. </w:t>
      </w:r>
      <w:r>
        <w:rPr>
          <w:rFonts w:hint="eastAsia"/>
          <w:szCs w:val="24"/>
        </w:rPr>
        <w:t>读者对象</w:t>
      </w:r>
      <w:r>
        <w:tab/>
      </w:r>
      <w:r>
        <w:fldChar w:fldCharType="begin"/>
      </w:r>
      <w:r>
        <w:instrText xml:space="preserve"> PAGEREF _Toc7474 \h </w:instrText>
      </w:r>
      <w:r>
        <w:fldChar w:fldCharType="separate"/>
      </w:r>
      <w:r>
        <w:t>1</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_Toc11174 </w:instrText>
      </w:r>
      <w:r>
        <w:rPr>
          <w:rFonts w:hint="eastAsia" w:ascii="宋体" w:hAnsi="宋体" w:cs="宋体"/>
          <w:szCs w:val="24"/>
        </w:rPr>
        <w:fldChar w:fldCharType="separate"/>
      </w:r>
      <w:r>
        <w:rPr>
          <w:rFonts w:hint="eastAsia" w:ascii="宋体" w:hAnsi="宋体" w:eastAsia="宋体" w:cs="宋体"/>
          <w:szCs w:val="24"/>
        </w:rPr>
        <w:t xml:space="preserve">1.4. </w:t>
      </w:r>
      <w:r>
        <w:rPr>
          <w:rFonts w:hint="eastAsia"/>
          <w:szCs w:val="24"/>
        </w:rPr>
        <w:t>术语定义</w:t>
      </w:r>
      <w:r>
        <w:tab/>
      </w:r>
      <w:r>
        <w:fldChar w:fldCharType="begin"/>
      </w:r>
      <w:r>
        <w:instrText xml:space="preserve"> PAGEREF _Toc11174 \h </w:instrText>
      </w:r>
      <w:r>
        <w:fldChar w:fldCharType="separate"/>
      </w:r>
      <w:r>
        <w:t>1</w:t>
      </w:r>
      <w:r>
        <w:fldChar w:fldCharType="end"/>
      </w:r>
      <w:r>
        <w:rPr>
          <w:rFonts w:hint="eastAsia" w:ascii="宋体" w:hAnsi="宋体" w:cs="宋体"/>
          <w:szCs w:val="24"/>
        </w:rPr>
        <w:fldChar w:fldCharType="end"/>
      </w:r>
    </w:p>
    <w:p>
      <w:pPr>
        <w:pStyle w:val="13"/>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_Toc17233 </w:instrText>
      </w:r>
      <w:r>
        <w:rPr>
          <w:rFonts w:hint="eastAsia" w:ascii="宋体" w:hAnsi="宋体" w:cs="宋体"/>
          <w:szCs w:val="24"/>
        </w:rPr>
        <w:fldChar w:fldCharType="separate"/>
      </w:r>
      <w:r>
        <w:rPr>
          <w:rFonts w:hint="eastAsia" w:ascii="宋体" w:hAnsi="宋体" w:eastAsia="宋体" w:cs="宋体"/>
          <w:bCs/>
          <w:szCs w:val="24"/>
        </w:rPr>
        <w:t xml:space="preserve">第二章 </w:t>
      </w:r>
      <w:r>
        <w:rPr>
          <w:rFonts w:hint="eastAsia" w:ascii="宋体" w:hAnsi="宋体" w:cs="宋体"/>
          <w:bCs/>
          <w:szCs w:val="24"/>
        </w:rPr>
        <w:t>产品调研</w:t>
      </w:r>
      <w:r>
        <w:tab/>
      </w:r>
      <w:r>
        <w:fldChar w:fldCharType="begin"/>
      </w:r>
      <w:r>
        <w:instrText xml:space="preserve"> PAGEREF _Toc17233 \h </w:instrText>
      </w:r>
      <w:r>
        <w:fldChar w:fldCharType="separate"/>
      </w:r>
      <w:r>
        <w:t>2</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_Toc6572 </w:instrText>
      </w:r>
      <w:r>
        <w:rPr>
          <w:rFonts w:hint="eastAsia" w:ascii="宋体" w:hAnsi="宋体" w:cs="宋体"/>
          <w:szCs w:val="24"/>
        </w:rPr>
        <w:fldChar w:fldCharType="separate"/>
      </w:r>
      <w:r>
        <w:rPr>
          <w:rFonts w:hint="eastAsia" w:ascii="宋体" w:hAnsi="宋体" w:eastAsia="宋体" w:cs="宋体"/>
          <w:szCs w:val="24"/>
        </w:rPr>
        <w:t xml:space="preserve">2.1. </w:t>
      </w:r>
      <w:r>
        <w:rPr>
          <w:rFonts w:hint="eastAsia"/>
          <w:szCs w:val="24"/>
        </w:rPr>
        <w:t>市场调研</w:t>
      </w:r>
      <w:r>
        <w:tab/>
      </w:r>
      <w:r>
        <w:fldChar w:fldCharType="begin"/>
      </w:r>
      <w:r>
        <w:instrText xml:space="preserve"> PAGEREF _Toc6572 \h </w:instrText>
      </w:r>
      <w:r>
        <w:fldChar w:fldCharType="separate"/>
      </w:r>
      <w:r>
        <w:t>2</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_Toc19257 </w:instrText>
      </w:r>
      <w:r>
        <w:rPr>
          <w:rFonts w:hint="eastAsia" w:ascii="宋体" w:hAnsi="宋体" w:cs="宋体"/>
          <w:szCs w:val="24"/>
        </w:rPr>
        <w:fldChar w:fldCharType="separate"/>
      </w:r>
      <w:r>
        <w:rPr>
          <w:rFonts w:hint="eastAsia" w:ascii="宋体" w:hAnsi="宋体" w:eastAsia="宋体" w:cs="宋体"/>
          <w:szCs w:val="24"/>
        </w:rPr>
        <w:t xml:space="preserve">2.2. </w:t>
      </w:r>
      <w:r>
        <w:rPr>
          <w:rFonts w:hint="eastAsia"/>
          <w:szCs w:val="24"/>
        </w:rPr>
        <w:t>临床调研</w:t>
      </w:r>
      <w:r>
        <w:tab/>
      </w:r>
      <w:r>
        <w:fldChar w:fldCharType="begin"/>
      </w:r>
      <w:r>
        <w:instrText xml:space="preserve"> PAGEREF _Toc19257 \h </w:instrText>
      </w:r>
      <w:r>
        <w:fldChar w:fldCharType="separate"/>
      </w:r>
      <w:r>
        <w:t>9</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_Toc12967 </w:instrText>
      </w:r>
      <w:r>
        <w:rPr>
          <w:rFonts w:hint="eastAsia" w:ascii="宋体" w:hAnsi="宋体" w:cs="宋体"/>
          <w:szCs w:val="24"/>
        </w:rPr>
        <w:fldChar w:fldCharType="separate"/>
      </w:r>
      <w:r>
        <w:rPr>
          <w:rFonts w:hint="eastAsia" w:ascii="宋体" w:hAnsi="宋体" w:eastAsia="宋体" w:cs="宋体"/>
          <w:szCs w:val="24"/>
        </w:rPr>
        <w:t xml:space="preserve">2.3. </w:t>
      </w:r>
      <w:r>
        <w:rPr>
          <w:rFonts w:hint="eastAsia"/>
          <w:szCs w:val="24"/>
        </w:rPr>
        <w:t>法规调研</w:t>
      </w:r>
      <w:r>
        <w:tab/>
      </w:r>
      <w:r>
        <w:fldChar w:fldCharType="begin"/>
      </w:r>
      <w:r>
        <w:instrText xml:space="preserve"> PAGEREF _Toc12967 \h </w:instrText>
      </w:r>
      <w:r>
        <w:fldChar w:fldCharType="separate"/>
      </w:r>
      <w:r>
        <w:t>10</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_Toc31305 </w:instrText>
      </w:r>
      <w:r>
        <w:rPr>
          <w:rFonts w:hint="eastAsia" w:ascii="宋体" w:hAnsi="宋体" w:cs="宋体"/>
          <w:szCs w:val="24"/>
        </w:rPr>
        <w:fldChar w:fldCharType="separate"/>
      </w:r>
      <w:r>
        <w:rPr>
          <w:rFonts w:hint="eastAsia" w:ascii="宋体" w:hAnsi="宋体" w:eastAsia="宋体" w:cs="宋体"/>
          <w:szCs w:val="24"/>
        </w:rPr>
        <w:t xml:space="preserve">2.4. </w:t>
      </w:r>
      <w:r>
        <w:rPr>
          <w:rFonts w:hint="eastAsia"/>
          <w:szCs w:val="24"/>
        </w:rPr>
        <w:t>专利调研</w:t>
      </w:r>
      <w:r>
        <w:tab/>
      </w:r>
      <w:r>
        <w:fldChar w:fldCharType="begin"/>
      </w:r>
      <w:r>
        <w:instrText xml:space="preserve"> PAGEREF _Toc31305 \h </w:instrText>
      </w:r>
      <w:r>
        <w:fldChar w:fldCharType="separate"/>
      </w:r>
      <w:r>
        <w:t>13</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_Toc4881 </w:instrText>
      </w:r>
      <w:r>
        <w:rPr>
          <w:rFonts w:hint="eastAsia" w:ascii="宋体" w:hAnsi="宋体" w:cs="宋体"/>
          <w:szCs w:val="24"/>
        </w:rPr>
        <w:fldChar w:fldCharType="separate"/>
      </w:r>
      <w:r>
        <w:rPr>
          <w:rFonts w:hint="eastAsia" w:ascii="宋体" w:hAnsi="宋体" w:eastAsia="宋体" w:cs="宋体"/>
          <w:szCs w:val="24"/>
        </w:rPr>
        <w:t xml:space="preserve">2.5. </w:t>
      </w:r>
      <w:r>
        <w:rPr>
          <w:rFonts w:hint="eastAsia"/>
          <w:szCs w:val="24"/>
        </w:rPr>
        <w:t>技术调研</w:t>
      </w:r>
      <w:r>
        <w:tab/>
      </w:r>
      <w:r>
        <w:fldChar w:fldCharType="begin"/>
      </w:r>
      <w:r>
        <w:instrText xml:space="preserve"> PAGEREF _Toc4881 \h </w:instrText>
      </w:r>
      <w:r>
        <w:fldChar w:fldCharType="separate"/>
      </w:r>
      <w:r>
        <w:t>14</w:t>
      </w:r>
      <w:r>
        <w:fldChar w:fldCharType="end"/>
      </w:r>
      <w:r>
        <w:rPr>
          <w:rFonts w:hint="eastAsia" w:ascii="宋体" w:hAnsi="宋体" w:cs="宋体"/>
          <w:szCs w:val="24"/>
        </w:rPr>
        <w:fldChar w:fldCharType="end"/>
      </w:r>
    </w:p>
    <w:p>
      <w:pPr>
        <w:pStyle w:val="13"/>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_Toc32098 </w:instrText>
      </w:r>
      <w:r>
        <w:rPr>
          <w:rFonts w:hint="eastAsia" w:ascii="宋体" w:hAnsi="宋体" w:cs="宋体"/>
          <w:szCs w:val="24"/>
        </w:rPr>
        <w:fldChar w:fldCharType="separate"/>
      </w:r>
      <w:r>
        <w:rPr>
          <w:rFonts w:hint="eastAsia" w:ascii="宋体" w:hAnsi="宋体" w:eastAsia="宋体" w:cs="宋体"/>
          <w:szCs w:val="24"/>
        </w:rPr>
        <w:t xml:space="preserve">第三章 </w:t>
      </w:r>
      <w:r>
        <w:rPr>
          <w:rFonts w:hint="eastAsia"/>
          <w:szCs w:val="24"/>
        </w:rPr>
        <w:t>产品概念设计</w:t>
      </w:r>
      <w:r>
        <w:tab/>
      </w:r>
      <w:r>
        <w:fldChar w:fldCharType="begin"/>
      </w:r>
      <w:r>
        <w:instrText xml:space="preserve"> PAGEREF _Toc32098 \h </w:instrText>
      </w:r>
      <w:r>
        <w:fldChar w:fldCharType="separate"/>
      </w:r>
      <w:r>
        <w:t>23</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_Toc21861 </w:instrText>
      </w:r>
      <w:r>
        <w:rPr>
          <w:rFonts w:hint="eastAsia" w:ascii="宋体" w:hAnsi="宋体" w:cs="宋体"/>
          <w:szCs w:val="24"/>
        </w:rPr>
        <w:fldChar w:fldCharType="separate"/>
      </w:r>
      <w:r>
        <w:rPr>
          <w:rFonts w:hint="eastAsia" w:ascii="宋体" w:hAnsi="宋体" w:eastAsia="宋体" w:cs="宋体"/>
          <w:szCs w:val="24"/>
        </w:rPr>
        <w:t xml:space="preserve">3.1. </w:t>
      </w:r>
      <w:r>
        <w:rPr>
          <w:rFonts w:hint="eastAsia"/>
          <w:szCs w:val="24"/>
        </w:rPr>
        <w:t>产品定位</w:t>
      </w:r>
      <w:r>
        <w:tab/>
      </w:r>
      <w:r>
        <w:fldChar w:fldCharType="begin"/>
      </w:r>
      <w:r>
        <w:instrText xml:space="preserve"> PAGEREF _Toc21861 \h </w:instrText>
      </w:r>
      <w:r>
        <w:fldChar w:fldCharType="separate"/>
      </w:r>
      <w:r>
        <w:t>23</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_Toc10665 </w:instrText>
      </w:r>
      <w:r>
        <w:rPr>
          <w:rFonts w:hint="eastAsia" w:ascii="宋体" w:hAnsi="宋体" w:cs="宋体"/>
          <w:szCs w:val="24"/>
        </w:rPr>
        <w:fldChar w:fldCharType="separate"/>
      </w:r>
      <w:r>
        <w:rPr>
          <w:rFonts w:hint="eastAsia" w:ascii="宋体" w:hAnsi="宋体" w:eastAsia="宋体" w:cs="宋体"/>
          <w:szCs w:val="24"/>
        </w:rPr>
        <w:t xml:space="preserve">3.2. </w:t>
      </w:r>
      <w:r>
        <w:rPr>
          <w:rFonts w:hint="eastAsia"/>
          <w:szCs w:val="24"/>
        </w:rPr>
        <w:t>产品预期用途</w:t>
      </w:r>
      <w:r>
        <w:tab/>
      </w:r>
      <w:r>
        <w:fldChar w:fldCharType="begin"/>
      </w:r>
      <w:r>
        <w:instrText xml:space="preserve"> PAGEREF _Toc10665 \h </w:instrText>
      </w:r>
      <w:r>
        <w:fldChar w:fldCharType="separate"/>
      </w:r>
      <w:r>
        <w:t>23</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_Toc29798 </w:instrText>
      </w:r>
      <w:r>
        <w:rPr>
          <w:rFonts w:hint="eastAsia" w:ascii="宋体" w:hAnsi="宋体" w:cs="宋体"/>
          <w:szCs w:val="24"/>
        </w:rPr>
        <w:fldChar w:fldCharType="separate"/>
      </w:r>
      <w:r>
        <w:rPr>
          <w:rFonts w:hint="eastAsia" w:ascii="宋体" w:hAnsi="宋体" w:eastAsia="宋体" w:cs="宋体"/>
          <w:szCs w:val="24"/>
        </w:rPr>
        <w:t xml:space="preserve">3.3. </w:t>
      </w:r>
      <w:r>
        <w:rPr>
          <w:rFonts w:hint="eastAsia"/>
          <w:szCs w:val="24"/>
        </w:rPr>
        <w:t>产品管理类别</w:t>
      </w:r>
      <w:r>
        <w:tab/>
      </w:r>
      <w:r>
        <w:fldChar w:fldCharType="begin"/>
      </w:r>
      <w:r>
        <w:instrText xml:space="preserve"> PAGEREF _Toc29798 \h </w:instrText>
      </w:r>
      <w:r>
        <w:fldChar w:fldCharType="separate"/>
      </w:r>
      <w:r>
        <w:t>23</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_Toc26687 </w:instrText>
      </w:r>
      <w:r>
        <w:rPr>
          <w:rFonts w:hint="eastAsia" w:ascii="宋体" w:hAnsi="宋体" w:cs="宋体"/>
          <w:szCs w:val="24"/>
        </w:rPr>
        <w:fldChar w:fldCharType="separate"/>
      </w:r>
      <w:r>
        <w:rPr>
          <w:rFonts w:hint="eastAsia" w:ascii="宋体" w:hAnsi="宋体" w:eastAsia="宋体" w:cs="宋体"/>
          <w:szCs w:val="24"/>
        </w:rPr>
        <w:t xml:space="preserve">3.4. </w:t>
      </w:r>
      <w:r>
        <w:rPr>
          <w:rFonts w:hint="eastAsia"/>
          <w:szCs w:val="24"/>
        </w:rPr>
        <w:t>产品组成</w:t>
      </w:r>
      <w:r>
        <w:tab/>
      </w:r>
      <w:r>
        <w:fldChar w:fldCharType="begin"/>
      </w:r>
      <w:r>
        <w:instrText xml:space="preserve"> PAGEREF _Toc26687 \h </w:instrText>
      </w:r>
      <w:r>
        <w:fldChar w:fldCharType="separate"/>
      </w:r>
      <w:r>
        <w:t>23</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_Toc20599 </w:instrText>
      </w:r>
      <w:r>
        <w:rPr>
          <w:rFonts w:hint="eastAsia" w:ascii="宋体" w:hAnsi="宋体" w:cs="宋体"/>
          <w:szCs w:val="24"/>
        </w:rPr>
        <w:fldChar w:fldCharType="separate"/>
      </w:r>
      <w:r>
        <w:rPr>
          <w:rFonts w:hint="eastAsia" w:ascii="宋体" w:hAnsi="宋体" w:eastAsia="宋体" w:cs="宋体"/>
          <w:szCs w:val="24"/>
        </w:rPr>
        <w:t xml:space="preserve">3.5. </w:t>
      </w:r>
      <w:r>
        <w:rPr>
          <w:rFonts w:hint="eastAsia"/>
          <w:szCs w:val="24"/>
        </w:rPr>
        <w:t>与现有产品的比较</w:t>
      </w:r>
      <w:r>
        <w:tab/>
      </w:r>
      <w:r>
        <w:fldChar w:fldCharType="begin"/>
      </w:r>
      <w:r>
        <w:instrText xml:space="preserve"> PAGEREF _Toc20599 \h </w:instrText>
      </w:r>
      <w:r>
        <w:fldChar w:fldCharType="separate"/>
      </w:r>
      <w:r>
        <w:t>24</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_Toc19639 </w:instrText>
      </w:r>
      <w:r>
        <w:rPr>
          <w:rFonts w:hint="eastAsia" w:ascii="宋体" w:hAnsi="宋体" w:cs="宋体"/>
          <w:szCs w:val="24"/>
        </w:rPr>
        <w:fldChar w:fldCharType="separate"/>
      </w:r>
      <w:r>
        <w:rPr>
          <w:rFonts w:hint="eastAsia" w:ascii="宋体" w:hAnsi="宋体" w:eastAsia="宋体" w:cs="宋体"/>
          <w:szCs w:val="24"/>
        </w:rPr>
        <w:t xml:space="preserve">3.6. </w:t>
      </w:r>
      <w:r>
        <w:rPr>
          <w:rFonts w:hint="eastAsia"/>
          <w:szCs w:val="24"/>
        </w:rPr>
        <w:t>预期使用场景</w:t>
      </w:r>
      <w:r>
        <w:tab/>
      </w:r>
      <w:r>
        <w:fldChar w:fldCharType="begin"/>
      </w:r>
      <w:r>
        <w:instrText xml:space="preserve"> PAGEREF _Toc19639 \h </w:instrText>
      </w:r>
      <w:r>
        <w:fldChar w:fldCharType="separate"/>
      </w:r>
      <w:r>
        <w:t>24</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_Toc30893 </w:instrText>
      </w:r>
      <w:r>
        <w:rPr>
          <w:rFonts w:hint="eastAsia" w:ascii="宋体" w:hAnsi="宋体" w:cs="宋体"/>
          <w:szCs w:val="24"/>
        </w:rPr>
        <w:fldChar w:fldCharType="separate"/>
      </w:r>
      <w:r>
        <w:rPr>
          <w:rFonts w:hint="eastAsia" w:ascii="宋体" w:hAnsi="宋体" w:eastAsia="宋体" w:cs="宋体"/>
          <w:szCs w:val="24"/>
        </w:rPr>
        <w:t xml:space="preserve">3.7. </w:t>
      </w:r>
      <w:r>
        <w:rPr>
          <w:rFonts w:hint="eastAsia"/>
          <w:szCs w:val="24"/>
        </w:rPr>
        <w:t>业务流程</w:t>
      </w:r>
      <w:r>
        <w:tab/>
      </w:r>
      <w:r>
        <w:fldChar w:fldCharType="begin"/>
      </w:r>
      <w:r>
        <w:instrText xml:space="preserve"> PAGEREF _Toc30893 \h </w:instrText>
      </w:r>
      <w:r>
        <w:fldChar w:fldCharType="separate"/>
      </w:r>
      <w:r>
        <w:t>26</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_Toc5212 </w:instrText>
      </w:r>
      <w:r>
        <w:rPr>
          <w:rFonts w:hint="eastAsia" w:ascii="宋体" w:hAnsi="宋体" w:cs="宋体"/>
          <w:szCs w:val="24"/>
        </w:rPr>
        <w:fldChar w:fldCharType="separate"/>
      </w:r>
      <w:r>
        <w:rPr>
          <w:rFonts w:hint="eastAsia" w:ascii="宋体" w:hAnsi="宋体" w:eastAsia="宋体" w:cs="宋体"/>
          <w:szCs w:val="24"/>
        </w:rPr>
        <w:t xml:space="preserve">3.8. </w:t>
      </w:r>
      <w:r>
        <w:rPr>
          <w:rFonts w:hint="eastAsia"/>
          <w:szCs w:val="24"/>
        </w:rPr>
        <w:t>软件工作流程</w:t>
      </w:r>
      <w:r>
        <w:tab/>
      </w:r>
      <w:r>
        <w:fldChar w:fldCharType="begin"/>
      </w:r>
      <w:r>
        <w:instrText xml:space="preserve"> PAGEREF _Toc5212 \h </w:instrText>
      </w:r>
      <w:r>
        <w:fldChar w:fldCharType="separate"/>
      </w:r>
      <w:r>
        <w:t>28</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_Toc7562 </w:instrText>
      </w:r>
      <w:r>
        <w:rPr>
          <w:rFonts w:hint="eastAsia" w:ascii="宋体" w:hAnsi="宋体" w:cs="宋体"/>
          <w:szCs w:val="24"/>
        </w:rPr>
        <w:fldChar w:fldCharType="separate"/>
      </w:r>
      <w:r>
        <w:rPr>
          <w:rFonts w:hint="eastAsia" w:ascii="宋体" w:hAnsi="宋体" w:eastAsia="宋体" w:cs="宋体"/>
          <w:szCs w:val="24"/>
        </w:rPr>
        <w:t xml:space="preserve">3.9. </w:t>
      </w:r>
      <w:r>
        <w:rPr>
          <w:rFonts w:hint="eastAsia"/>
          <w:szCs w:val="24"/>
        </w:rPr>
        <w:t>产品卖点</w:t>
      </w:r>
      <w:r>
        <w:tab/>
      </w:r>
      <w:r>
        <w:fldChar w:fldCharType="begin"/>
      </w:r>
      <w:r>
        <w:instrText xml:space="preserve"> PAGEREF _Toc7562 \h </w:instrText>
      </w:r>
      <w:r>
        <w:fldChar w:fldCharType="separate"/>
      </w:r>
      <w:r>
        <w:t>28</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_Toc31875 </w:instrText>
      </w:r>
      <w:r>
        <w:rPr>
          <w:rFonts w:hint="eastAsia" w:ascii="宋体" w:hAnsi="宋体" w:cs="宋体"/>
          <w:szCs w:val="24"/>
        </w:rPr>
        <w:fldChar w:fldCharType="separate"/>
      </w:r>
      <w:r>
        <w:rPr>
          <w:rFonts w:hint="eastAsia" w:ascii="宋体" w:hAnsi="宋体" w:eastAsia="宋体" w:cs="宋体"/>
          <w:szCs w:val="24"/>
        </w:rPr>
        <w:t xml:space="preserve">3.10. </w:t>
      </w:r>
      <w:r>
        <w:rPr>
          <w:rFonts w:hint="eastAsia"/>
          <w:szCs w:val="24"/>
        </w:rPr>
        <w:t>关键技术</w:t>
      </w:r>
      <w:r>
        <w:tab/>
      </w:r>
      <w:r>
        <w:fldChar w:fldCharType="begin"/>
      </w:r>
      <w:r>
        <w:instrText xml:space="preserve"> PAGEREF _Toc31875 \h </w:instrText>
      </w:r>
      <w:r>
        <w:fldChar w:fldCharType="separate"/>
      </w:r>
      <w:r>
        <w:t>29</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_Toc642 </w:instrText>
      </w:r>
      <w:r>
        <w:rPr>
          <w:rFonts w:hint="eastAsia" w:ascii="宋体" w:hAnsi="宋体" w:cs="宋体"/>
          <w:szCs w:val="24"/>
        </w:rPr>
        <w:fldChar w:fldCharType="separate"/>
      </w:r>
      <w:r>
        <w:rPr>
          <w:rFonts w:hint="eastAsia" w:ascii="宋体" w:hAnsi="宋体" w:eastAsia="宋体" w:cs="宋体"/>
          <w:szCs w:val="24"/>
        </w:rPr>
        <w:t xml:space="preserve">3.11. </w:t>
      </w:r>
      <w:r>
        <w:rPr>
          <w:rFonts w:hint="eastAsia"/>
          <w:szCs w:val="24"/>
        </w:rPr>
        <w:t>产品目标消费群体</w:t>
      </w:r>
      <w:r>
        <w:tab/>
      </w:r>
      <w:r>
        <w:fldChar w:fldCharType="begin"/>
      </w:r>
      <w:r>
        <w:instrText xml:space="preserve"> PAGEREF _Toc642 \h </w:instrText>
      </w:r>
      <w:r>
        <w:fldChar w:fldCharType="separate"/>
      </w:r>
      <w:r>
        <w:t>29</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_Toc4212 </w:instrText>
      </w:r>
      <w:r>
        <w:rPr>
          <w:rFonts w:hint="eastAsia" w:ascii="宋体" w:hAnsi="宋体" w:cs="宋体"/>
          <w:szCs w:val="24"/>
        </w:rPr>
        <w:fldChar w:fldCharType="separate"/>
      </w:r>
      <w:r>
        <w:rPr>
          <w:rFonts w:hint="eastAsia" w:ascii="宋体" w:hAnsi="宋体" w:eastAsia="宋体" w:cs="宋体"/>
          <w:szCs w:val="24"/>
        </w:rPr>
        <w:t xml:space="preserve">3.12. </w:t>
      </w:r>
      <w:r>
        <w:rPr>
          <w:rFonts w:hint="eastAsia"/>
          <w:szCs w:val="24"/>
        </w:rPr>
        <w:t>设计要求</w:t>
      </w:r>
      <w:r>
        <w:tab/>
      </w:r>
      <w:r>
        <w:fldChar w:fldCharType="begin"/>
      </w:r>
      <w:r>
        <w:instrText xml:space="preserve"> PAGEREF _Toc4212 \h </w:instrText>
      </w:r>
      <w:r>
        <w:fldChar w:fldCharType="separate"/>
      </w:r>
      <w:r>
        <w:t>29</w:t>
      </w:r>
      <w:r>
        <w:fldChar w:fldCharType="end"/>
      </w:r>
      <w:r>
        <w:rPr>
          <w:rFonts w:hint="eastAsia" w:ascii="宋体" w:hAnsi="宋体" w:cs="宋体"/>
          <w:szCs w:val="24"/>
        </w:rPr>
        <w:fldChar w:fldCharType="end"/>
      </w:r>
    </w:p>
    <w:p>
      <w:pPr>
        <w:pStyle w:val="13"/>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_Toc11451 </w:instrText>
      </w:r>
      <w:r>
        <w:rPr>
          <w:rFonts w:hint="eastAsia" w:ascii="宋体" w:hAnsi="宋体" w:cs="宋体"/>
          <w:szCs w:val="24"/>
        </w:rPr>
        <w:fldChar w:fldCharType="separate"/>
      </w:r>
      <w:r>
        <w:rPr>
          <w:rFonts w:hint="eastAsia" w:ascii="宋体" w:hAnsi="宋体" w:eastAsia="宋体" w:cs="宋体"/>
          <w:szCs w:val="24"/>
        </w:rPr>
        <w:t xml:space="preserve">第四章 </w:t>
      </w:r>
      <w:r>
        <w:rPr>
          <w:rFonts w:hint="eastAsia"/>
          <w:szCs w:val="24"/>
        </w:rPr>
        <w:t>产品规划</w:t>
      </w:r>
      <w:r>
        <w:tab/>
      </w:r>
      <w:r>
        <w:fldChar w:fldCharType="begin"/>
      </w:r>
      <w:r>
        <w:instrText xml:space="preserve"> PAGEREF _Toc11451 \h </w:instrText>
      </w:r>
      <w:r>
        <w:fldChar w:fldCharType="separate"/>
      </w:r>
      <w:r>
        <w:t>30</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_Toc21438 </w:instrText>
      </w:r>
      <w:r>
        <w:rPr>
          <w:rFonts w:hint="eastAsia" w:ascii="宋体" w:hAnsi="宋体" w:cs="宋体"/>
          <w:szCs w:val="24"/>
        </w:rPr>
        <w:fldChar w:fldCharType="separate"/>
      </w:r>
      <w:r>
        <w:rPr>
          <w:rFonts w:hint="eastAsia" w:ascii="宋体" w:hAnsi="宋体" w:eastAsia="宋体" w:cs="宋体"/>
          <w:szCs w:val="24"/>
        </w:rPr>
        <w:t xml:space="preserve">4.1. </w:t>
      </w:r>
      <w:r>
        <w:rPr>
          <w:rFonts w:hint="eastAsia"/>
          <w:szCs w:val="24"/>
        </w:rPr>
        <w:t>产品开发计划</w:t>
      </w:r>
      <w:r>
        <w:tab/>
      </w:r>
      <w:r>
        <w:fldChar w:fldCharType="begin"/>
      </w:r>
      <w:r>
        <w:instrText xml:space="preserve"> PAGEREF _Toc21438 \h </w:instrText>
      </w:r>
      <w:r>
        <w:fldChar w:fldCharType="separate"/>
      </w:r>
      <w:r>
        <w:t>30</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_Toc16544 </w:instrText>
      </w:r>
      <w:r>
        <w:rPr>
          <w:rFonts w:hint="eastAsia" w:ascii="宋体" w:hAnsi="宋体" w:cs="宋体"/>
          <w:szCs w:val="24"/>
        </w:rPr>
        <w:fldChar w:fldCharType="separate"/>
      </w:r>
      <w:r>
        <w:rPr>
          <w:rFonts w:hint="eastAsia" w:ascii="宋体" w:hAnsi="宋体" w:eastAsia="宋体" w:cs="宋体"/>
          <w:szCs w:val="24"/>
        </w:rPr>
        <w:t xml:space="preserve">4.2. </w:t>
      </w:r>
      <w:r>
        <w:rPr>
          <w:rFonts w:hint="eastAsia"/>
          <w:szCs w:val="24"/>
        </w:rPr>
        <w:t>产品预算与资金投入</w:t>
      </w:r>
      <w:r>
        <w:tab/>
      </w:r>
      <w:r>
        <w:fldChar w:fldCharType="begin"/>
      </w:r>
      <w:r>
        <w:instrText xml:space="preserve"> PAGEREF _Toc16544 \h </w:instrText>
      </w:r>
      <w:r>
        <w:fldChar w:fldCharType="separate"/>
      </w:r>
      <w:r>
        <w:t>30</w:t>
      </w:r>
      <w:r>
        <w:fldChar w:fldCharType="end"/>
      </w:r>
      <w:r>
        <w:rPr>
          <w:rFonts w:hint="eastAsia" w:ascii="宋体" w:hAnsi="宋体" w:cs="宋体"/>
          <w:szCs w:val="24"/>
        </w:rPr>
        <w:fldChar w:fldCharType="end"/>
      </w:r>
    </w:p>
    <w:p>
      <w:pPr>
        <w:pStyle w:val="13"/>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_Toc5093 </w:instrText>
      </w:r>
      <w:r>
        <w:rPr>
          <w:rFonts w:hint="eastAsia" w:ascii="宋体" w:hAnsi="宋体" w:cs="宋体"/>
          <w:szCs w:val="24"/>
        </w:rPr>
        <w:fldChar w:fldCharType="separate"/>
      </w:r>
      <w:r>
        <w:rPr>
          <w:rFonts w:hint="eastAsia" w:ascii="宋体" w:hAnsi="宋体" w:eastAsia="宋体" w:cs="宋体"/>
          <w:szCs w:val="24"/>
        </w:rPr>
        <w:t xml:space="preserve">第五章 </w:t>
      </w:r>
      <w:r>
        <w:rPr>
          <w:rFonts w:hint="eastAsia"/>
          <w:szCs w:val="24"/>
        </w:rPr>
        <w:t>参考资料</w:t>
      </w:r>
      <w:r>
        <w:tab/>
      </w:r>
      <w:r>
        <w:fldChar w:fldCharType="begin"/>
      </w:r>
      <w:r>
        <w:instrText xml:space="preserve"> PAGEREF _Toc5093 \h </w:instrText>
      </w:r>
      <w:r>
        <w:fldChar w:fldCharType="separate"/>
      </w:r>
      <w:r>
        <w:t>31</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_Toc19780 </w:instrText>
      </w:r>
      <w:r>
        <w:rPr>
          <w:rFonts w:hint="eastAsia" w:ascii="宋体" w:hAnsi="宋体" w:cs="宋体"/>
          <w:szCs w:val="24"/>
        </w:rPr>
        <w:fldChar w:fldCharType="separate"/>
      </w:r>
      <w:r>
        <w:rPr>
          <w:rFonts w:hint="eastAsia" w:ascii="宋体" w:hAnsi="宋体" w:eastAsia="宋体" w:cs="宋体"/>
          <w:szCs w:val="24"/>
        </w:rPr>
        <w:t xml:space="preserve">5.1. </w:t>
      </w:r>
      <w:r>
        <w:rPr>
          <w:rFonts w:hint="eastAsia"/>
          <w:szCs w:val="24"/>
        </w:rPr>
        <w:t>标准</w:t>
      </w:r>
      <w:r>
        <w:tab/>
      </w:r>
      <w:r>
        <w:fldChar w:fldCharType="begin"/>
      </w:r>
      <w:r>
        <w:instrText xml:space="preserve"> PAGEREF _Toc19780 \h </w:instrText>
      </w:r>
      <w:r>
        <w:fldChar w:fldCharType="separate"/>
      </w:r>
      <w:r>
        <w:t>31</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_Toc17615 </w:instrText>
      </w:r>
      <w:r>
        <w:rPr>
          <w:rFonts w:hint="eastAsia" w:ascii="宋体" w:hAnsi="宋体" w:cs="宋体"/>
          <w:szCs w:val="24"/>
        </w:rPr>
        <w:fldChar w:fldCharType="separate"/>
      </w:r>
      <w:r>
        <w:rPr>
          <w:rFonts w:hint="eastAsia" w:ascii="宋体" w:hAnsi="宋体" w:eastAsia="宋体" w:cs="宋体"/>
          <w:szCs w:val="24"/>
        </w:rPr>
        <w:t xml:space="preserve">5.2. </w:t>
      </w:r>
      <w:r>
        <w:rPr>
          <w:rFonts w:hint="eastAsia"/>
          <w:szCs w:val="24"/>
        </w:rPr>
        <w:t>法规</w:t>
      </w:r>
      <w:r>
        <w:tab/>
      </w:r>
      <w:r>
        <w:fldChar w:fldCharType="begin"/>
      </w:r>
      <w:r>
        <w:instrText xml:space="preserve"> PAGEREF _Toc17615 \h </w:instrText>
      </w:r>
      <w:r>
        <w:fldChar w:fldCharType="separate"/>
      </w:r>
      <w:r>
        <w:t>31</w:t>
      </w:r>
      <w:r>
        <w:fldChar w:fldCharType="end"/>
      </w:r>
      <w:r>
        <w:rPr>
          <w:rFonts w:hint="eastAsia" w:ascii="宋体" w:hAnsi="宋体" w:cs="宋体"/>
          <w:szCs w:val="24"/>
        </w:rPr>
        <w:fldChar w:fldCharType="end"/>
      </w:r>
    </w:p>
    <w:p>
      <w:pPr>
        <w:rPr>
          <w:rFonts w:ascii="宋体" w:hAnsi="宋体" w:cs="宋体"/>
          <w:b/>
          <w:sz w:val="24"/>
          <w:szCs w:val="24"/>
        </w:rPr>
      </w:pPr>
      <w:r>
        <w:rPr>
          <w:rFonts w:hint="eastAsia" w:ascii="宋体" w:hAnsi="宋体" w:cs="宋体"/>
          <w:szCs w:val="24"/>
        </w:rPr>
        <w:fldChar w:fldCharType="end"/>
      </w:r>
    </w:p>
    <w:p>
      <w:pPr>
        <w:rPr>
          <w:rFonts w:ascii="宋体" w:hAnsi="宋体" w:cs="宋体"/>
          <w:b/>
          <w:sz w:val="24"/>
          <w:szCs w:val="24"/>
        </w:rPr>
        <w:sectPr>
          <w:headerReference r:id="rId10" w:type="default"/>
          <w:pgSz w:w="11906" w:h="16838"/>
          <w:pgMar w:top="1134" w:right="1134" w:bottom="1134" w:left="1134" w:header="454" w:footer="992" w:gutter="0"/>
          <w:pgNumType w:start="1"/>
          <w:cols w:space="720" w:num="1"/>
          <w:docGrid w:type="lines" w:linePitch="312" w:charSpace="0"/>
        </w:sectPr>
      </w:pPr>
      <w:bookmarkStart w:id="56" w:name="_GoBack"/>
      <w:bookmarkEnd w:id="56"/>
    </w:p>
    <w:p>
      <w:pPr>
        <w:pStyle w:val="2"/>
      </w:pPr>
      <w:bookmarkStart w:id="0" w:name="_Toc29367"/>
      <w:bookmarkStart w:id="1" w:name="_Toc12981"/>
      <w:r>
        <w:rPr>
          <w:rFonts w:hint="eastAsia"/>
        </w:rPr>
        <w:t>引言</w:t>
      </w:r>
      <w:bookmarkEnd w:id="0"/>
      <w:bookmarkEnd w:id="1"/>
    </w:p>
    <w:p>
      <w:pPr>
        <w:pStyle w:val="3"/>
        <w:rPr>
          <w:szCs w:val="24"/>
        </w:rPr>
      </w:pPr>
      <w:bookmarkStart w:id="2" w:name="_Toc4258"/>
      <w:bookmarkStart w:id="3" w:name="_Toc16820"/>
      <w:r>
        <w:rPr>
          <w:rFonts w:hint="eastAsia"/>
          <w:szCs w:val="24"/>
        </w:rPr>
        <w:t>编写目的</w:t>
      </w:r>
      <w:bookmarkEnd w:id="2"/>
      <w:bookmarkEnd w:id="3"/>
    </w:p>
    <w:p>
      <w:pPr>
        <w:spacing w:before="62" w:beforeLines="20" w:after="62" w:afterLines="20"/>
        <w:ind w:firstLine="420"/>
        <w:rPr>
          <w:rFonts w:ascii="宋体" w:hAnsi="宋体" w:cs="宋体"/>
          <w:sz w:val="24"/>
          <w:szCs w:val="24"/>
        </w:rPr>
      </w:pPr>
      <w:r>
        <w:rPr>
          <w:rFonts w:hint="eastAsia" w:ascii="宋体" w:hAnsi="宋体" w:cs="宋体"/>
          <w:sz w:val="24"/>
          <w:szCs w:val="24"/>
        </w:rPr>
        <w:t>本文档是 MS-002的产品概念说明书，用于描述产品的基本定义、业务流程、工作原理及相关关键技术等。</w:t>
      </w:r>
    </w:p>
    <w:p>
      <w:pPr>
        <w:pStyle w:val="3"/>
        <w:rPr>
          <w:szCs w:val="24"/>
        </w:rPr>
      </w:pPr>
      <w:bookmarkStart w:id="4" w:name="_Toc18424"/>
      <w:bookmarkStart w:id="5" w:name="_Toc21901"/>
      <w:r>
        <w:rPr>
          <w:rFonts w:hint="eastAsia"/>
          <w:szCs w:val="24"/>
        </w:rPr>
        <w:t>适用范围</w:t>
      </w:r>
      <w:bookmarkEnd w:id="4"/>
      <w:bookmarkEnd w:id="5"/>
    </w:p>
    <w:p>
      <w:pPr>
        <w:spacing w:before="62" w:beforeLines="20" w:after="62" w:afterLines="20"/>
        <w:ind w:firstLine="420"/>
        <w:rPr>
          <w:rFonts w:ascii="宋体" w:hAnsi="宋体" w:cs="宋体"/>
          <w:sz w:val="24"/>
          <w:szCs w:val="24"/>
        </w:rPr>
      </w:pPr>
      <w:r>
        <w:rPr>
          <w:rFonts w:hint="eastAsia" w:ascii="宋体" w:hAnsi="宋体" w:cs="宋体"/>
          <w:sz w:val="24"/>
          <w:szCs w:val="24"/>
        </w:rPr>
        <w:t>适用于公司拟开发的 MS-002的产品定义，用于详细技术需求、产品技术要求、产品可行性分析等技术文档的输入性文档。</w:t>
      </w:r>
    </w:p>
    <w:p>
      <w:pPr>
        <w:pStyle w:val="3"/>
        <w:rPr>
          <w:szCs w:val="24"/>
        </w:rPr>
      </w:pPr>
      <w:bookmarkStart w:id="6" w:name="_Toc17441"/>
      <w:bookmarkStart w:id="7" w:name="_Toc7474"/>
      <w:r>
        <w:rPr>
          <w:rFonts w:hint="eastAsia"/>
          <w:szCs w:val="24"/>
        </w:rPr>
        <w:t>读者对象</w:t>
      </w:r>
      <w:bookmarkEnd w:id="6"/>
      <w:bookmarkEnd w:id="7"/>
    </w:p>
    <w:p>
      <w:pPr>
        <w:spacing w:before="62" w:beforeLines="20" w:after="62" w:afterLines="20"/>
        <w:ind w:firstLine="420"/>
        <w:rPr>
          <w:rFonts w:ascii="宋体" w:hAnsi="宋体" w:cs="宋体"/>
          <w:sz w:val="24"/>
          <w:szCs w:val="24"/>
        </w:rPr>
      </w:pPr>
      <w:r>
        <w:rPr>
          <w:rFonts w:hint="eastAsia" w:ascii="宋体" w:hAnsi="宋体" w:cs="宋体"/>
          <w:sz w:val="24"/>
          <w:szCs w:val="24"/>
        </w:rPr>
        <w:t>项目评审组及项目组成员。</w:t>
      </w:r>
    </w:p>
    <w:p>
      <w:pPr>
        <w:pStyle w:val="3"/>
        <w:rPr>
          <w:szCs w:val="24"/>
        </w:rPr>
      </w:pPr>
      <w:bookmarkStart w:id="8" w:name="_Toc10450"/>
      <w:bookmarkStart w:id="9" w:name="_Toc11174"/>
      <w:r>
        <w:rPr>
          <w:rFonts w:hint="eastAsia"/>
          <w:szCs w:val="24"/>
        </w:rPr>
        <w:t>术语定义</w:t>
      </w:r>
      <w:bookmarkEnd w:id="8"/>
      <w:bookmarkEnd w:id="9"/>
    </w:p>
    <w:tbl>
      <w:tblPr>
        <w:tblStyle w:val="18"/>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41"/>
        <w:gridCol w:w="55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8" w:hRule="atLeast"/>
          <w:jc w:val="center"/>
        </w:trPr>
        <w:tc>
          <w:tcPr>
            <w:tcW w:w="2741" w:type="dxa"/>
            <w:vAlign w:val="center"/>
          </w:tcPr>
          <w:p>
            <w:pPr>
              <w:pStyle w:val="40"/>
              <w:spacing w:before="25"/>
              <w:ind w:left="346" w:right="337"/>
              <w:jc w:val="center"/>
              <w:rPr>
                <w:b/>
                <w:sz w:val="24"/>
                <w:szCs w:val="24"/>
              </w:rPr>
            </w:pPr>
            <w:r>
              <w:rPr>
                <w:b/>
                <w:sz w:val="24"/>
                <w:szCs w:val="24"/>
              </w:rPr>
              <w:t>专有名词</w:t>
            </w:r>
          </w:p>
        </w:tc>
        <w:tc>
          <w:tcPr>
            <w:tcW w:w="5562" w:type="dxa"/>
            <w:vAlign w:val="center"/>
          </w:tcPr>
          <w:p>
            <w:pPr>
              <w:pStyle w:val="40"/>
              <w:jc w:val="center"/>
              <w:rPr>
                <w:b/>
                <w:sz w:val="24"/>
                <w:szCs w:val="24"/>
                <w:lang w:val="en-US"/>
              </w:rPr>
            </w:pPr>
            <w:r>
              <w:rPr>
                <w:rFonts w:hint="eastAsia"/>
                <w:b/>
                <w:sz w:val="24"/>
                <w:szCs w:val="24"/>
                <w:lang w:val="en-US"/>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jc w:val="center"/>
        </w:trPr>
        <w:tc>
          <w:tcPr>
            <w:tcW w:w="2741" w:type="dxa"/>
            <w:vAlign w:val="center"/>
          </w:tcPr>
          <w:p>
            <w:pPr>
              <w:jc w:val="center"/>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C臂机</w:t>
            </w:r>
          </w:p>
        </w:tc>
        <w:tc>
          <w:tcPr>
            <w:tcW w:w="5562" w:type="dxa"/>
            <w:vAlign w:val="center"/>
          </w:tcPr>
          <w:p>
            <w:pPr>
              <w:ind w:firstLine="240" w:firstLineChars="1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C型臂X光机，该设备有C型的机架，产生x射线的球管，采集图像的影像增强器和CCD摄像机，以及图像处理的工作站组成。主要于各种手术中的造影，摄影等工作。</w:t>
            </w:r>
          </w:p>
        </w:tc>
      </w:tr>
    </w:tbl>
    <w:p>
      <w:pPr>
        <w:pStyle w:val="2"/>
        <w:rPr>
          <w:rFonts w:ascii="宋体" w:hAnsi="宋体" w:cs="宋体"/>
          <w:bCs/>
          <w:szCs w:val="24"/>
        </w:rPr>
      </w:pPr>
      <w:r>
        <w:rPr>
          <w:rFonts w:hint="eastAsia" w:ascii="宋体" w:hAnsi="宋体" w:cs="宋体"/>
          <w:szCs w:val="24"/>
        </w:rPr>
        <w:br w:type="page"/>
      </w:r>
      <w:bookmarkStart w:id="10" w:name="_Toc17233"/>
      <w:r>
        <w:rPr>
          <w:rFonts w:hint="eastAsia" w:ascii="宋体" w:hAnsi="宋体" w:cs="宋体"/>
          <w:bCs/>
          <w:szCs w:val="24"/>
        </w:rPr>
        <w:t>产品调研</w:t>
      </w:r>
      <w:bookmarkEnd w:id="10"/>
    </w:p>
    <w:p>
      <w:pPr>
        <w:pStyle w:val="3"/>
        <w:rPr>
          <w:szCs w:val="24"/>
        </w:rPr>
      </w:pPr>
      <w:bookmarkStart w:id="11" w:name="_Toc6572"/>
      <w:bookmarkStart w:id="12" w:name="_Toc21569"/>
      <w:bookmarkStart w:id="13" w:name="_Toc9172777"/>
      <w:bookmarkStart w:id="14" w:name="_Toc510240306"/>
      <w:bookmarkStart w:id="15" w:name="_Toc510347212"/>
      <w:r>
        <w:rPr>
          <w:rFonts w:hint="eastAsia"/>
          <w:szCs w:val="24"/>
        </w:rPr>
        <w:t>市场调研</w:t>
      </w:r>
      <w:bookmarkEnd w:id="11"/>
    </w:p>
    <w:p>
      <w:pPr>
        <w:ind w:firstLine="480" w:firstLineChars="200"/>
        <w:rPr>
          <w:sz w:val="24"/>
          <w:szCs w:val="24"/>
        </w:rPr>
      </w:pPr>
      <w:r>
        <w:rPr>
          <w:rFonts w:hint="eastAsia"/>
          <w:sz w:val="24"/>
          <w:szCs w:val="24"/>
        </w:rPr>
        <w:t>骨科是手术机器人最早进入的领域之一，也是目前手术机器人研究和产业化集中的热点领域。骨骼由于其刚性结构更加适合机器人的精准定位和操作，而骨科手术技术的不断进步和发展也对手术精度提出了越来越高的要求。加上骨科手术中大量使用术中X线透视，因此减少医患双方的辐射损伤也成为机器人应用的重要价值。近年来,个性化、精准化及微创化治疗方式成为骨科手术的重要发展方向,手术机器人技术、医学影像技术及手术导航技术的应用成为该领域的研究热点。</w:t>
      </w:r>
    </w:p>
    <w:p>
      <w:pPr>
        <w:ind w:firstLine="420"/>
        <w:rPr>
          <w:sz w:val="24"/>
          <w:szCs w:val="24"/>
        </w:rPr>
      </w:pPr>
      <w:r>
        <w:rPr>
          <w:rFonts w:hint="eastAsia"/>
          <w:sz w:val="24"/>
          <w:szCs w:val="24"/>
        </w:rPr>
        <w:t>市场营销部、客户服务部在面对客户时，经常会被问到：“术中患者必须保持不动吗？目前市面上有些手术机器人，在手术过程中，通过光学跟踪系统实时监控机械臂与患者示踪器的相对位置关系，实时控制机械臂完成呼吸追踪，有效补偿患者呼吸运动及体位移动导致的定位精度波动，保证手术安全。那你们的机器人手术中患者动了怎么办？”</w:t>
      </w:r>
    </w:p>
    <w:p>
      <w:pPr>
        <w:ind w:firstLine="420"/>
        <w:rPr>
          <w:sz w:val="24"/>
          <w:szCs w:val="24"/>
        </w:rPr>
      </w:pPr>
      <w:r>
        <w:rPr>
          <w:rFonts w:hint="eastAsia"/>
          <w:sz w:val="24"/>
          <w:szCs w:val="24"/>
        </w:rPr>
        <w:t>目前的答复话术为：“在机器人导引的过程中，患者必须保持不动，手术时我们会用专用的绑带来固定患者，同时我们具有监测患者位置变动的激光装置，会发射一排激光到患者体表，如果轻微的刚性移动我们是可以把患者调整到原来位置，如果是较大的变动，只需要在重新透视两次再进行图像配准即可，并不占用太多时间。”</w:t>
      </w:r>
    </w:p>
    <w:p>
      <w:pPr>
        <w:ind w:firstLine="420"/>
        <w:rPr>
          <w:sz w:val="24"/>
          <w:szCs w:val="24"/>
        </w:rPr>
      </w:pPr>
      <w:r>
        <w:rPr>
          <w:rFonts w:hint="eastAsia"/>
          <w:sz w:val="24"/>
          <w:szCs w:val="24"/>
        </w:rPr>
        <w:t>通过以上的实际问题，可分析出：①医生可能认为世面上大部分设备都是带有光学跟踪的，而三坛没有，医生可能会在潜意识上认为设备不完整或不可靠。②医生认为患者手术过程中，势必会造成体位的移动，而没有光学跟踪势必无法感知。③三坛提供的激光定位器，不能提供反馈和动态调整，患者体位移动无法感知反馈。</w:t>
      </w:r>
    </w:p>
    <w:p>
      <w:pPr>
        <w:pStyle w:val="4"/>
        <w:rPr>
          <w:sz w:val="24"/>
          <w:szCs w:val="24"/>
        </w:rPr>
      </w:pPr>
      <w:r>
        <w:rPr>
          <w:rFonts w:hint="eastAsia"/>
          <w:sz w:val="24"/>
          <w:szCs w:val="24"/>
        </w:rPr>
        <w:t>天智航-天玑</w:t>
      </w:r>
    </w:p>
    <w:p>
      <w:pPr>
        <w:ind w:firstLine="480" w:firstLineChars="200"/>
        <w:rPr>
          <w:sz w:val="24"/>
          <w:szCs w:val="24"/>
        </w:rPr>
      </w:pPr>
      <w:r>
        <w:rPr>
          <w:sz w:val="24"/>
          <w:szCs w:val="24"/>
        </w:rPr>
        <w:t>北京天智航医疗科技股份有限公司于 2021 年 2 月 18 日收到了由国家药品监督管理局颁发的骨科手术导航系统医疗器械注册证。</w:t>
      </w:r>
    </w:p>
    <w:p>
      <w:pPr>
        <w:ind w:firstLine="480" w:firstLineChars="200"/>
        <w:rPr>
          <w:sz w:val="24"/>
          <w:szCs w:val="24"/>
        </w:rPr>
      </w:pPr>
      <w:r>
        <w:rPr>
          <w:sz w:val="24"/>
          <w:szCs w:val="24"/>
        </w:rPr>
        <w:t>该产品预期可在脊柱外科和创伤骨科（仅 TiRobot ForcePro Superior 适用）开放或经皮手术中，用于手术器械或植入物定位。产品兼容2D与3D模式，独有入钉点及钉道计算智能算法，机械臂精准运动到规划位置，借助骨科引导器，为医生提供精准稳定的导针置入路径。按照术中规划，医生可以精准设计并置入内植入物。</w:t>
      </w:r>
    </w:p>
    <w:p>
      <w:pPr>
        <w:ind w:firstLine="480" w:firstLineChars="200"/>
        <w:rPr>
          <w:sz w:val="24"/>
          <w:szCs w:val="24"/>
        </w:rPr>
      </w:pPr>
      <w:r>
        <w:rPr>
          <w:rFonts w:hint="eastAsia"/>
          <w:sz w:val="24"/>
          <w:szCs w:val="24"/>
        </w:rPr>
        <w:t>据了解，天智航旗下的天玑手术机器人系列产品在</w:t>
      </w:r>
      <w:r>
        <w:rPr>
          <w:rFonts w:hint="eastAsia"/>
          <w:b/>
          <w:bCs/>
          <w:sz w:val="24"/>
          <w:szCs w:val="24"/>
        </w:rPr>
        <w:t>2021年整年度销售量为15台</w:t>
      </w:r>
      <w:r>
        <w:rPr>
          <w:rFonts w:hint="eastAsia"/>
          <w:sz w:val="24"/>
          <w:szCs w:val="24"/>
        </w:rPr>
        <w:t>。</w:t>
      </w:r>
    </w:p>
    <w:p>
      <w:pPr>
        <w:jc w:val="center"/>
        <w:rPr>
          <w:sz w:val="24"/>
          <w:szCs w:val="24"/>
        </w:rPr>
      </w:pPr>
      <w:r>
        <w:rPr>
          <w:sz w:val="24"/>
          <w:szCs w:val="24"/>
        </w:rPr>
        <w:drawing>
          <wp:inline distT="0" distB="0" distL="114300" distR="114300">
            <wp:extent cx="2945765" cy="2702560"/>
            <wp:effectExtent l="0" t="0" r="6985" b="2540"/>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3"/>
                    <a:stretch>
                      <a:fillRect/>
                    </a:stretch>
                  </pic:blipFill>
                  <pic:spPr>
                    <a:xfrm>
                      <a:off x="0" y="0"/>
                      <a:ext cx="2945765" cy="2702560"/>
                    </a:xfrm>
                    <a:prstGeom prst="rect">
                      <a:avLst/>
                    </a:prstGeom>
                    <a:noFill/>
                    <a:ln w="9525">
                      <a:noFill/>
                    </a:ln>
                  </pic:spPr>
                </pic:pic>
              </a:graphicData>
            </a:graphic>
          </wp:inline>
        </w:drawing>
      </w:r>
    </w:p>
    <w:p>
      <w:pPr>
        <w:jc w:val="center"/>
        <w:rPr>
          <w:sz w:val="24"/>
          <w:szCs w:val="24"/>
        </w:rPr>
      </w:pPr>
      <w:r>
        <w:rPr>
          <w:rFonts w:hint="eastAsia"/>
          <w:sz w:val="24"/>
          <w:szCs w:val="24"/>
        </w:rPr>
        <w:t>图 天智航天玑2.0</w:t>
      </w:r>
    </w:p>
    <w:p>
      <w:pPr>
        <w:rPr>
          <w:sz w:val="24"/>
          <w:szCs w:val="24"/>
        </w:rPr>
      </w:pPr>
    </w:p>
    <w:p>
      <w:pPr>
        <w:jc w:val="center"/>
        <w:rPr>
          <w:sz w:val="24"/>
          <w:szCs w:val="24"/>
        </w:rPr>
      </w:pPr>
    </w:p>
    <w:p>
      <w:pPr>
        <w:jc w:val="center"/>
        <w:rPr>
          <w:sz w:val="24"/>
          <w:szCs w:val="24"/>
        </w:rPr>
      </w:pPr>
    </w:p>
    <w:p>
      <w:pPr>
        <w:pStyle w:val="4"/>
        <w:rPr>
          <w:sz w:val="24"/>
          <w:szCs w:val="24"/>
        </w:rPr>
      </w:pPr>
      <w:r>
        <w:rPr>
          <w:rFonts w:hint="eastAsia"/>
          <w:sz w:val="24"/>
          <w:szCs w:val="24"/>
        </w:rPr>
        <w:t>美敦力-Mazor X stealth</w:t>
      </w:r>
    </w:p>
    <w:p>
      <w:pPr>
        <w:ind w:firstLine="480" w:firstLineChars="200"/>
        <w:rPr>
          <w:rFonts w:ascii="宋体" w:hAnsi="宋体" w:cs="宋体"/>
          <w:sz w:val="24"/>
          <w:szCs w:val="24"/>
          <w:shd w:val="clear" w:color="auto" w:fill="FFFFFF"/>
        </w:rPr>
      </w:pPr>
      <w:r>
        <w:rPr>
          <w:rFonts w:hint="eastAsia"/>
          <w:sz w:val="24"/>
          <w:szCs w:val="24"/>
        </w:rPr>
        <w:t>Mazor X Stealth. 机器人系统将美敦力的Stealth软件与Mazor现有的机器人技术相结合。通过交互式三维规划和信息系统提供实时图像引导，可视化和导航，提供工作流程可预测性和灵活性。它使用3D摄像头，引导标记和机械臂，以持续监视工具和仪器相对于脊柱的位置，并按计划精确定位它们。</w:t>
      </w:r>
      <w:r>
        <w:rPr>
          <w:rFonts w:ascii="宋体" w:hAnsi="宋体" w:cs="宋体"/>
          <w:sz w:val="24"/>
          <w:szCs w:val="24"/>
          <w:shd w:val="clear" w:color="auto" w:fill="FFFFFF"/>
        </w:rPr>
        <w:t>机器人能提供规划，工作流程，程序执行和确认功能，以便在脊柱外科手术中准确放置器械和工具。</w:t>
      </w:r>
    </w:p>
    <w:p>
      <w:pPr>
        <w:ind w:firstLine="480" w:firstLineChars="200"/>
        <w:rPr>
          <w:sz w:val="24"/>
          <w:szCs w:val="24"/>
        </w:rPr>
      </w:pPr>
      <w:r>
        <w:rPr>
          <w:rFonts w:hint="eastAsia"/>
          <w:sz w:val="24"/>
          <w:szCs w:val="24"/>
        </w:rPr>
        <w:t>据了解，美敦力下的手术机器人系列产品在</w:t>
      </w:r>
      <w:r>
        <w:rPr>
          <w:rFonts w:hint="eastAsia"/>
          <w:b/>
          <w:bCs/>
          <w:sz w:val="24"/>
          <w:szCs w:val="24"/>
        </w:rPr>
        <w:t>2021年整年度销售量为6套</w:t>
      </w:r>
      <w:r>
        <w:rPr>
          <w:rFonts w:hint="eastAsia"/>
          <w:sz w:val="24"/>
          <w:szCs w:val="24"/>
        </w:rPr>
        <w:t>。</w:t>
      </w:r>
    </w:p>
    <w:p>
      <w:pPr>
        <w:ind w:firstLine="480" w:firstLineChars="200"/>
        <w:rPr>
          <w:rFonts w:ascii="宋体" w:hAnsi="宋体" w:cs="宋体"/>
          <w:color w:val="333333"/>
          <w:sz w:val="24"/>
          <w:szCs w:val="24"/>
          <w:shd w:val="clear" w:color="auto" w:fill="FFFFFF"/>
        </w:rPr>
      </w:pPr>
    </w:p>
    <w:p>
      <w:pPr>
        <w:ind w:firstLine="480" w:firstLineChars="200"/>
        <w:jc w:val="center"/>
        <w:rPr>
          <w:sz w:val="24"/>
          <w:szCs w:val="24"/>
        </w:rPr>
      </w:pPr>
      <w:r>
        <w:rPr>
          <w:sz w:val="24"/>
          <w:szCs w:val="24"/>
        </w:rPr>
        <w:drawing>
          <wp:inline distT="0" distB="0" distL="114300" distR="114300">
            <wp:extent cx="4305300" cy="3276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4"/>
                    <a:stretch>
                      <a:fillRect/>
                    </a:stretch>
                  </pic:blipFill>
                  <pic:spPr>
                    <a:xfrm>
                      <a:off x="0" y="0"/>
                      <a:ext cx="4305300" cy="3276600"/>
                    </a:xfrm>
                    <a:prstGeom prst="rect">
                      <a:avLst/>
                    </a:prstGeom>
                    <a:noFill/>
                    <a:ln>
                      <a:noFill/>
                    </a:ln>
                  </pic:spPr>
                </pic:pic>
              </a:graphicData>
            </a:graphic>
          </wp:inline>
        </w:drawing>
      </w:r>
    </w:p>
    <w:p>
      <w:pPr>
        <w:ind w:firstLine="480" w:firstLineChars="200"/>
        <w:jc w:val="center"/>
        <w:rPr>
          <w:sz w:val="24"/>
          <w:szCs w:val="24"/>
        </w:rPr>
      </w:pPr>
      <w:r>
        <w:rPr>
          <w:rFonts w:hint="eastAsia"/>
          <w:sz w:val="24"/>
          <w:szCs w:val="24"/>
        </w:rPr>
        <w:t>图 Mazor X stealth.</w:t>
      </w:r>
    </w:p>
    <w:p>
      <w:pPr>
        <w:pStyle w:val="4"/>
        <w:rPr>
          <w:sz w:val="24"/>
          <w:szCs w:val="24"/>
        </w:rPr>
      </w:pPr>
      <w:r>
        <w:rPr>
          <w:rFonts w:hint="eastAsia"/>
          <w:sz w:val="24"/>
          <w:szCs w:val="24"/>
        </w:rPr>
        <w:t>Medtech-Rosa One</w:t>
      </w:r>
    </w:p>
    <w:p>
      <w:pPr>
        <w:ind w:firstLine="480" w:firstLineChars="200"/>
        <w:rPr>
          <w:sz w:val="24"/>
          <w:szCs w:val="24"/>
        </w:rPr>
      </w:pPr>
      <w:r>
        <w:rPr>
          <w:rFonts w:hint="eastAsia"/>
          <w:sz w:val="24"/>
          <w:szCs w:val="24"/>
        </w:rPr>
        <w:t>ROSA One是目前国内唯一一款获批上市、并可同时应用于脑外科与脊柱外科手术导航机器人。由机器臂基座、摄像机基座、脚踏开关、导航工具及配件组成，用于在脑外科和脊柱外科手术中实现手术器械的定位。</w:t>
      </w:r>
    </w:p>
    <w:p>
      <w:pPr>
        <w:ind w:firstLine="480" w:firstLineChars="200"/>
        <w:rPr>
          <w:sz w:val="24"/>
          <w:szCs w:val="24"/>
        </w:rPr>
      </w:pPr>
      <w:r>
        <w:rPr>
          <w:rFonts w:hint="eastAsia"/>
          <w:sz w:val="24"/>
          <w:szCs w:val="24"/>
        </w:rPr>
        <w:t>ROSA One的设计理念并非取代医生，而是作为医生的补充，创新的技术核心是采用了六度自由机械臂传感技术及精细的触觉反馈技术、复杂器械操作的软件程控技术、可视化导航功能、患者体位动态追踪技术。</w:t>
      </w:r>
    </w:p>
    <w:p>
      <w:pPr>
        <w:ind w:firstLine="480" w:firstLineChars="200"/>
        <w:jc w:val="center"/>
        <w:rPr>
          <w:sz w:val="24"/>
          <w:szCs w:val="24"/>
        </w:rPr>
      </w:pPr>
      <w:r>
        <w:rPr>
          <w:sz w:val="24"/>
          <w:szCs w:val="24"/>
        </w:rPr>
        <w:drawing>
          <wp:inline distT="0" distB="0" distL="114300" distR="114300">
            <wp:extent cx="3667125" cy="2562225"/>
            <wp:effectExtent l="0" t="0" r="9525" b="952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5"/>
                    <a:stretch>
                      <a:fillRect/>
                    </a:stretch>
                  </pic:blipFill>
                  <pic:spPr>
                    <a:xfrm>
                      <a:off x="0" y="0"/>
                      <a:ext cx="3667125" cy="2562225"/>
                    </a:xfrm>
                    <a:prstGeom prst="rect">
                      <a:avLst/>
                    </a:prstGeom>
                    <a:noFill/>
                    <a:ln w="9525">
                      <a:noFill/>
                    </a:ln>
                  </pic:spPr>
                </pic:pic>
              </a:graphicData>
            </a:graphic>
          </wp:inline>
        </w:drawing>
      </w:r>
    </w:p>
    <w:p>
      <w:pPr>
        <w:ind w:firstLine="480" w:firstLineChars="200"/>
        <w:jc w:val="center"/>
        <w:rPr>
          <w:sz w:val="24"/>
          <w:szCs w:val="24"/>
        </w:rPr>
      </w:pPr>
      <w:r>
        <w:rPr>
          <w:rFonts w:hint="eastAsia"/>
          <w:sz w:val="24"/>
          <w:szCs w:val="24"/>
        </w:rPr>
        <w:t>图 ROSA One</w:t>
      </w:r>
    </w:p>
    <w:p>
      <w:pPr>
        <w:pStyle w:val="4"/>
        <w:rPr>
          <w:sz w:val="24"/>
          <w:szCs w:val="24"/>
        </w:rPr>
      </w:pPr>
      <w:r>
        <w:rPr>
          <w:rFonts w:hint="eastAsia"/>
          <w:sz w:val="24"/>
          <w:szCs w:val="24"/>
        </w:rPr>
        <w:t>鑫君特-Orthbot</w:t>
      </w:r>
    </w:p>
    <w:p>
      <w:pPr>
        <w:spacing w:before="62" w:beforeLines="20" w:after="62" w:afterLines="20"/>
        <w:ind w:firstLine="480" w:firstLineChars="200"/>
        <w:rPr>
          <w:sz w:val="24"/>
          <w:szCs w:val="24"/>
        </w:rPr>
      </w:pPr>
      <w:r>
        <w:rPr>
          <w:rFonts w:hint="eastAsia"/>
          <w:sz w:val="24"/>
          <w:szCs w:val="24"/>
        </w:rPr>
        <w:t>国内外市场中，关于手术机器人与手术导航系统已经日渐成熟。例如国外的美敦力脊柱导航、国内的天智航骨科机器人、三坛医疗的“智微天眼”均能做到手术中的智能导航。这类智能导航的辅助可以有效减少创伤面积、减轻患者痛苦、缩短手术时间。但关键的置针、钻孔等工作还是由医生手持骨钻进行操作。</w:t>
      </w:r>
    </w:p>
    <w:p>
      <w:pPr>
        <w:spacing w:before="62" w:beforeLines="20" w:after="62" w:afterLines="20"/>
        <w:ind w:firstLine="480" w:firstLineChars="200"/>
        <w:rPr>
          <w:sz w:val="24"/>
          <w:szCs w:val="24"/>
        </w:rPr>
      </w:pPr>
      <w:r>
        <w:rPr>
          <w:rFonts w:hint="eastAsia"/>
          <w:sz w:val="24"/>
          <w:szCs w:val="24"/>
        </w:rPr>
        <w:t>据了解，国内市场中仅有深圳市鑫君特智能医疗器械有限公司（以下简称鑫君特）研发出了可以自动置针的骨科手术机器人。此产品将手术机器人的术前规划、术中导航系统与置针的骨钻结合，能够实现按照规划，自动置入导针，医生再按照导针，非常轻松地准确置入螺钉。</w:t>
      </w:r>
    </w:p>
    <w:p>
      <w:pPr>
        <w:ind w:firstLine="480" w:firstLineChars="200"/>
        <w:rPr>
          <w:sz w:val="24"/>
          <w:szCs w:val="24"/>
        </w:rPr>
      </w:pPr>
      <w:r>
        <w:rPr>
          <w:rFonts w:hint="eastAsia"/>
          <w:sz w:val="24"/>
          <w:szCs w:val="24"/>
        </w:rPr>
        <w:t>据了解，鑫君特手术机器人系列产品在</w:t>
      </w:r>
      <w:r>
        <w:rPr>
          <w:rFonts w:hint="eastAsia"/>
          <w:b/>
          <w:bCs/>
          <w:sz w:val="24"/>
          <w:szCs w:val="24"/>
        </w:rPr>
        <w:t>2021年整年度销售量为1台</w:t>
      </w:r>
      <w:r>
        <w:rPr>
          <w:rFonts w:hint="eastAsia"/>
          <w:sz w:val="24"/>
          <w:szCs w:val="24"/>
        </w:rPr>
        <w:t>。</w:t>
      </w:r>
    </w:p>
    <w:p>
      <w:pPr>
        <w:spacing w:before="62" w:beforeLines="20" w:after="62" w:afterLines="20"/>
        <w:ind w:firstLine="480" w:firstLineChars="200"/>
        <w:rPr>
          <w:sz w:val="24"/>
          <w:szCs w:val="24"/>
        </w:rPr>
      </w:pPr>
    </w:p>
    <w:p>
      <w:pPr>
        <w:spacing w:before="62" w:beforeLines="20" w:after="62" w:afterLines="20"/>
        <w:ind w:firstLine="480" w:firstLineChars="200"/>
        <w:jc w:val="center"/>
        <w:rPr>
          <w:rFonts w:ascii="宋体" w:hAnsi="宋体" w:cs="宋体"/>
          <w:sz w:val="24"/>
          <w:szCs w:val="24"/>
        </w:rPr>
      </w:pPr>
      <w:r>
        <w:rPr>
          <w:rFonts w:ascii="宋体" w:hAnsi="宋体" w:cs="宋体"/>
          <w:sz w:val="24"/>
          <w:szCs w:val="24"/>
        </w:rPr>
        <w:drawing>
          <wp:inline distT="0" distB="0" distL="114300" distR="114300">
            <wp:extent cx="3171190" cy="2914015"/>
            <wp:effectExtent l="0" t="0" r="10160" b="635"/>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16"/>
                    <a:stretch>
                      <a:fillRect/>
                    </a:stretch>
                  </pic:blipFill>
                  <pic:spPr>
                    <a:xfrm>
                      <a:off x="0" y="0"/>
                      <a:ext cx="3171190" cy="2914015"/>
                    </a:xfrm>
                    <a:prstGeom prst="rect">
                      <a:avLst/>
                    </a:prstGeom>
                    <a:noFill/>
                    <a:ln w="9525">
                      <a:noFill/>
                    </a:ln>
                  </pic:spPr>
                </pic:pic>
              </a:graphicData>
            </a:graphic>
          </wp:inline>
        </w:drawing>
      </w:r>
    </w:p>
    <w:p>
      <w:pPr>
        <w:spacing w:before="62" w:beforeLines="20" w:after="62" w:afterLines="20"/>
        <w:ind w:firstLine="480" w:firstLineChars="200"/>
        <w:jc w:val="center"/>
        <w:rPr>
          <w:rFonts w:ascii="宋体" w:hAnsi="宋体" w:cs="宋体"/>
          <w:sz w:val="24"/>
          <w:szCs w:val="24"/>
        </w:rPr>
      </w:pPr>
      <w:r>
        <w:rPr>
          <w:rFonts w:hint="eastAsia" w:ascii="宋体" w:hAnsi="宋体" w:cs="宋体"/>
          <w:sz w:val="24"/>
          <w:szCs w:val="24"/>
        </w:rPr>
        <w:t>图 鑫君特手术机器人</w:t>
      </w:r>
    </w:p>
    <w:p>
      <w:pPr>
        <w:spacing w:before="62" w:beforeLines="20" w:after="62" w:afterLines="20"/>
        <w:ind w:firstLine="480" w:firstLineChars="200"/>
        <w:jc w:val="center"/>
        <w:rPr>
          <w:rFonts w:ascii="宋体" w:hAnsi="宋体" w:cs="宋体"/>
          <w:sz w:val="24"/>
          <w:szCs w:val="24"/>
        </w:rPr>
      </w:pPr>
    </w:p>
    <w:p>
      <w:pPr>
        <w:spacing w:before="62" w:beforeLines="20" w:after="62" w:afterLines="20"/>
        <w:ind w:firstLine="480" w:firstLineChars="200"/>
        <w:jc w:val="center"/>
        <w:rPr>
          <w:sz w:val="24"/>
          <w:szCs w:val="24"/>
        </w:rPr>
      </w:pPr>
      <w:r>
        <w:rPr>
          <w:sz w:val="24"/>
          <w:szCs w:val="24"/>
        </w:rPr>
        <w:drawing>
          <wp:inline distT="0" distB="0" distL="114300" distR="114300">
            <wp:extent cx="4279900" cy="3211830"/>
            <wp:effectExtent l="0" t="0" r="6350" b="762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4279900" cy="3211830"/>
                    </a:xfrm>
                    <a:prstGeom prst="rect">
                      <a:avLst/>
                    </a:prstGeom>
                    <a:noFill/>
                    <a:ln>
                      <a:noFill/>
                    </a:ln>
                  </pic:spPr>
                </pic:pic>
              </a:graphicData>
            </a:graphic>
          </wp:inline>
        </w:drawing>
      </w:r>
      <w:r>
        <w:rPr>
          <w:sz w:val="24"/>
          <w:szCs w:val="24"/>
        </w:rPr>
        <w:drawing>
          <wp:inline distT="0" distB="0" distL="114300" distR="114300">
            <wp:extent cx="4271645" cy="3213100"/>
            <wp:effectExtent l="0" t="0" r="14605" b="635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8"/>
                    <a:stretch>
                      <a:fillRect/>
                    </a:stretch>
                  </pic:blipFill>
                  <pic:spPr>
                    <a:xfrm>
                      <a:off x="0" y="0"/>
                      <a:ext cx="4271645" cy="3213100"/>
                    </a:xfrm>
                    <a:prstGeom prst="rect">
                      <a:avLst/>
                    </a:prstGeom>
                    <a:noFill/>
                    <a:ln>
                      <a:noFill/>
                    </a:ln>
                  </pic:spPr>
                </pic:pic>
              </a:graphicData>
            </a:graphic>
          </wp:inline>
        </w:drawing>
      </w:r>
    </w:p>
    <w:p>
      <w:pPr>
        <w:spacing w:before="62" w:beforeLines="20" w:after="62" w:afterLines="20"/>
        <w:ind w:firstLine="480" w:firstLineChars="200"/>
        <w:jc w:val="center"/>
        <w:rPr>
          <w:sz w:val="24"/>
          <w:szCs w:val="24"/>
        </w:rPr>
        <w:sectPr>
          <w:footerReference r:id="rId11" w:type="default"/>
          <w:pgSz w:w="11906" w:h="16838"/>
          <w:pgMar w:top="1134" w:right="1134" w:bottom="1134" w:left="1134" w:header="454" w:footer="992" w:gutter="0"/>
          <w:pgNumType w:start="1"/>
          <w:cols w:space="720" w:num="1"/>
          <w:docGrid w:type="lines" w:linePitch="312" w:charSpace="0"/>
        </w:sectPr>
      </w:pPr>
      <w:r>
        <w:rPr>
          <w:rFonts w:hint="eastAsia"/>
          <w:sz w:val="24"/>
          <w:szCs w:val="24"/>
        </w:rPr>
        <w:t>图 鑫君特手术机器人术中画面</w:t>
      </w:r>
    </w:p>
    <w:p>
      <w:pPr>
        <w:pStyle w:val="4"/>
      </w:pPr>
      <w:r>
        <w:rPr>
          <w:rFonts w:hint="eastAsia"/>
        </w:rPr>
        <w:t>产品对比图</w:t>
      </w:r>
    </w:p>
    <w:tbl>
      <w:tblPr>
        <w:tblStyle w:val="18"/>
        <w:tblW w:w="14173" w:type="dxa"/>
        <w:tblInd w:w="91" w:type="dxa"/>
        <w:tblLayout w:type="fixed"/>
        <w:tblCellMar>
          <w:top w:w="0" w:type="dxa"/>
          <w:left w:w="108" w:type="dxa"/>
          <w:bottom w:w="0" w:type="dxa"/>
          <w:right w:w="108" w:type="dxa"/>
        </w:tblCellMar>
      </w:tblPr>
      <w:tblGrid>
        <w:gridCol w:w="1153"/>
        <w:gridCol w:w="2604"/>
        <w:gridCol w:w="2604"/>
        <w:gridCol w:w="2604"/>
        <w:gridCol w:w="2604"/>
        <w:gridCol w:w="2604"/>
      </w:tblGrid>
      <w:tr>
        <w:tblPrEx>
          <w:tblCellMar>
            <w:top w:w="0" w:type="dxa"/>
            <w:left w:w="108" w:type="dxa"/>
            <w:bottom w:w="0" w:type="dxa"/>
            <w:right w:w="108" w:type="dxa"/>
          </w:tblCellMar>
        </w:tblPrEx>
        <w:trPr>
          <w:trHeight w:val="540" w:hRule="atLeast"/>
        </w:trPr>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对比</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MS-002</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天玑2.0</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鑫君特orthbot</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MazorX</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ROSA One</w:t>
            </w:r>
          </w:p>
        </w:tc>
      </w:tr>
      <w:tr>
        <w:tblPrEx>
          <w:tblCellMar>
            <w:top w:w="0" w:type="dxa"/>
            <w:left w:w="108" w:type="dxa"/>
            <w:bottom w:w="0" w:type="dxa"/>
            <w:right w:w="108" w:type="dxa"/>
          </w:tblCellMar>
        </w:tblPrEx>
        <w:trPr>
          <w:trHeight w:val="1340" w:hRule="atLeast"/>
        </w:trPr>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适应症</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sz w:val="22"/>
              </w:rPr>
            </w:pPr>
            <w:r>
              <w:rPr>
                <w:rFonts w:hint="eastAsia" w:ascii="宋体" w:hAnsi="宋体" w:cs="宋体"/>
                <w:kern w:val="0"/>
                <w:sz w:val="22"/>
                <w:lang w:bidi="ar"/>
              </w:rPr>
              <w:t>骨组织手术（包含脊柱、创伤适应症）（NMPA）</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rPr>
            </w:pPr>
            <w:r>
              <w:rPr>
                <w:rFonts w:hint="eastAsia" w:ascii="宋体" w:hAnsi="宋体" w:cs="宋体"/>
                <w:color w:val="000000"/>
                <w:kern w:val="0"/>
                <w:sz w:val="22"/>
                <w:lang w:bidi="ar"/>
              </w:rPr>
              <w:t>脊柱外科、创伤骨科（NMPA）</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rPr>
            </w:pPr>
            <w:r>
              <w:rPr>
                <w:rFonts w:hint="eastAsia" w:ascii="宋体" w:hAnsi="宋体" w:cs="宋体"/>
                <w:color w:val="000000"/>
                <w:kern w:val="0"/>
                <w:sz w:val="22"/>
                <w:lang w:bidi="ar"/>
              </w:rPr>
              <w:t>脊柱外科手术（NMPA）</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2"/>
              </w:rPr>
            </w:pPr>
            <w:r>
              <w:rPr>
                <w:rFonts w:hint="eastAsia" w:ascii="宋体" w:hAnsi="宋体" w:cs="宋体"/>
                <w:color w:val="000000"/>
                <w:kern w:val="0"/>
                <w:sz w:val="22"/>
                <w:lang w:bidi="ar"/>
              </w:rPr>
              <w:t>脊柱外科手术（NMPA）</w:t>
            </w:r>
          </w:p>
        </w:tc>
        <w:tc>
          <w:tcPr>
            <w:tcW w:w="2268" w:type="dxa"/>
            <w:tcBorders>
              <w:top w:val="single" w:color="000000" w:sz="4" w:space="0"/>
              <w:left w:val="single" w:color="000000" w:sz="4" w:space="0"/>
              <w:bottom w:val="single" w:color="auto" w:sz="4" w:space="0"/>
              <w:right w:val="single" w:color="000000" w:sz="4" w:space="0"/>
            </w:tcBorders>
            <w:shd w:val="clear" w:color="auto" w:fill="auto"/>
            <w:noWrap/>
            <w:vAlign w:val="center"/>
          </w:tcPr>
          <w:p>
            <w:pPr>
              <w:widowControl/>
              <w:jc w:val="left"/>
              <w:textAlignment w:val="center"/>
              <w:rPr>
                <w:rFonts w:ascii="宋体" w:hAnsi="宋体" w:cs="宋体"/>
                <w:color w:val="000000"/>
                <w:sz w:val="22"/>
              </w:rPr>
            </w:pPr>
            <w:r>
              <w:rPr>
                <w:rFonts w:hint="eastAsia" w:ascii="宋体" w:hAnsi="宋体" w:cs="宋体"/>
                <w:color w:val="000000"/>
                <w:kern w:val="0"/>
                <w:sz w:val="22"/>
                <w:lang w:bidi="ar"/>
              </w:rPr>
              <w:t>脊柱外科手术（NMPA）</w:t>
            </w:r>
          </w:p>
        </w:tc>
      </w:tr>
      <w:tr>
        <w:tblPrEx>
          <w:tblCellMar>
            <w:top w:w="0" w:type="dxa"/>
            <w:left w:w="108" w:type="dxa"/>
            <w:bottom w:w="0" w:type="dxa"/>
            <w:right w:w="108" w:type="dxa"/>
          </w:tblCellMar>
        </w:tblPrEx>
        <w:trPr>
          <w:trHeight w:val="3392" w:hRule="atLeast"/>
        </w:trPr>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组成</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textAlignment w:val="top"/>
              <w:rPr>
                <w:rFonts w:ascii="宋体" w:hAnsi="宋体" w:cs="宋体"/>
                <w:kern w:val="0"/>
                <w:szCs w:val="21"/>
                <w:lang w:bidi="ar"/>
              </w:rPr>
            </w:pPr>
            <w:r>
              <w:rPr>
                <w:rFonts w:hint="eastAsia" w:ascii="宋体" w:hAnsi="宋体" w:cs="宋体"/>
                <w:szCs w:val="21"/>
              </w:rPr>
              <w:t>由主机、机械臂、规划与控制软件、导航相机系统、台车和器械工具包组成。</w:t>
            </w:r>
          </w:p>
          <w:p>
            <w:pPr>
              <w:widowControl/>
              <w:textAlignment w:val="top"/>
              <w:rPr>
                <w:rFonts w:ascii="宋体" w:hAnsi="宋体" w:cs="宋体"/>
                <w:szCs w:val="21"/>
              </w:rPr>
            </w:pPr>
            <w:r>
              <w:rPr>
                <w:rFonts w:hint="eastAsia" w:ascii="宋体" w:hAnsi="宋体" w:cs="宋体"/>
                <w:kern w:val="0"/>
                <w:szCs w:val="21"/>
                <w:lang w:bidi="ar"/>
              </w:rPr>
              <w:t>器械工具</w:t>
            </w:r>
            <w:r>
              <w:rPr>
                <w:rFonts w:hint="eastAsia" w:ascii="宋体" w:hAnsi="宋体" w:cs="宋体"/>
                <w:kern w:val="0"/>
                <w:sz w:val="21"/>
                <w:szCs w:val="21"/>
                <w:lang w:bidi="ar"/>
              </w:rPr>
              <w:t>包由</w:t>
            </w:r>
            <w:r>
              <w:rPr>
                <w:rFonts w:hint="eastAsia"/>
                <w:bCs/>
                <w:sz w:val="21"/>
                <w:szCs w:val="21"/>
              </w:rPr>
              <w:t>配准板、定位器、套筒、标记球、参考架等</w:t>
            </w:r>
            <w:r>
              <w:rPr>
                <w:rFonts w:hint="eastAsia" w:ascii="宋体" w:hAnsi="宋体" w:cs="宋体"/>
                <w:kern w:val="0"/>
                <w:sz w:val="21"/>
                <w:szCs w:val="21"/>
                <w:lang w:bidi="ar"/>
              </w:rPr>
              <w:t>组成。</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t>由主机、机械臂、手术计划与控制软件、光学跟踪系统、主控台车和导航定位工具包组成，其中导航定位工具包含有基座、跟踪器、连接器、标定器、引导器、套筒、固定器。</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t>由执行系统、医生工作站、系统软件及附件组成。</w:t>
            </w:r>
          </w:p>
        </w:tc>
        <w:tc>
          <w:tcPr>
            <w:tcW w:w="2268" w:type="dxa"/>
            <w:tcBorders>
              <w:top w:val="single" w:color="000000" w:sz="4" w:space="0"/>
              <w:left w:val="single" w:color="000000" w:sz="4" w:space="0"/>
              <w:bottom w:val="single" w:color="000000" w:sz="4" w:space="0"/>
              <w:right w:val="single" w:color="auto"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t>由Mazor X导航摄像台车、Mazor X Stealth Edition应用软件、Mazor X系统、手术辅助套件、耗材套件组成。</w:t>
            </w:r>
          </w:p>
        </w:tc>
        <w:tc>
          <w:tcPr>
            <w:tcW w:w="2268" w:type="dxa"/>
            <w:tcBorders>
              <w:top w:val="single" w:color="auto" w:sz="4" w:space="0"/>
              <w:left w:val="single" w:color="auto" w:sz="4" w:space="0"/>
              <w:bottom w:val="single" w:color="auto" w:sz="4" w:space="0"/>
              <w:right w:val="single" w:color="auto" w:sz="4" w:space="0"/>
            </w:tcBorders>
            <w:shd w:val="clear" w:color="auto" w:fill="auto"/>
            <w:noWrap/>
            <w:vAlign w:val="center"/>
          </w:tcPr>
          <w:p>
            <w:pPr>
              <w:jc w:val="center"/>
              <w:rPr>
                <w:rFonts w:ascii="宋体" w:hAnsi="宋体" w:cs="宋体"/>
                <w:color w:val="000000"/>
                <w:sz w:val="22"/>
              </w:rPr>
            </w:pPr>
            <w:r>
              <w:rPr>
                <w:rFonts w:hint="eastAsia" w:ascii="宋体" w:hAnsi="宋体" w:cs="宋体"/>
                <w:color w:val="000000"/>
                <w:sz w:val="22"/>
              </w:rPr>
              <w:t>/</w:t>
            </w:r>
          </w:p>
        </w:tc>
      </w:tr>
      <w:tr>
        <w:tblPrEx>
          <w:tblCellMar>
            <w:top w:w="0" w:type="dxa"/>
            <w:left w:w="108" w:type="dxa"/>
            <w:bottom w:w="0" w:type="dxa"/>
            <w:right w:w="108" w:type="dxa"/>
          </w:tblCellMar>
        </w:tblPrEx>
        <w:trPr>
          <w:trHeight w:val="90" w:hRule="atLeast"/>
        </w:trPr>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图例</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textAlignment w:val="top"/>
              <w:rPr>
                <w:rFonts w:ascii="宋体" w:hAnsi="宋体" w:cs="宋体"/>
                <w:color w:val="000000"/>
                <w:szCs w:val="21"/>
              </w:rPr>
            </w:pPr>
            <w:r>
              <w:rPr>
                <w:rFonts w:hint="eastAsia" w:ascii="宋体" w:hAnsi="宋体" w:cs="宋体"/>
                <w:color w:val="000000"/>
                <w:kern w:val="0"/>
                <w:sz w:val="22"/>
                <w:bdr w:val="single" w:color="000000" w:sz="4" w:space="0"/>
                <w:lang w:bidi="ar"/>
              </w:rPr>
              <w:drawing>
                <wp:anchor distT="0" distB="0" distL="114300" distR="114300" simplePos="0" relativeHeight="251659264" behindDoc="0" locked="0" layoutInCell="1" allowOverlap="1">
                  <wp:simplePos x="0" y="0"/>
                  <wp:positionH relativeFrom="column">
                    <wp:posOffset>262890</wp:posOffset>
                  </wp:positionH>
                  <wp:positionV relativeFrom="paragraph">
                    <wp:posOffset>495300</wp:posOffset>
                  </wp:positionV>
                  <wp:extent cx="1082040" cy="452120"/>
                  <wp:effectExtent l="0" t="0" r="3810" b="5080"/>
                  <wp:wrapNone/>
                  <wp:docPr id="88" name="矩形_1"/>
                  <wp:cNvGraphicFramePr/>
                  <a:graphic xmlns:a="http://schemas.openxmlformats.org/drawingml/2006/main">
                    <a:graphicData uri="http://schemas.openxmlformats.org/drawingml/2006/picture">
                      <pic:pic xmlns:pic="http://schemas.openxmlformats.org/drawingml/2006/picture">
                        <pic:nvPicPr>
                          <pic:cNvPr id="88" name="矩形_1"/>
                          <pic:cNvPicPr/>
                        </pic:nvPicPr>
                        <pic:blipFill>
                          <a:blip r:embed="rId19"/>
                          <a:stretch>
                            <a:fillRect/>
                          </a:stretch>
                        </pic:blipFill>
                        <pic:spPr>
                          <a:xfrm>
                            <a:off x="0" y="0"/>
                            <a:ext cx="1082040" cy="452120"/>
                          </a:xfrm>
                          <a:prstGeom prst="rect">
                            <a:avLst/>
                          </a:prstGeom>
                          <a:noFill/>
                          <a:ln>
                            <a:noFill/>
                          </a:ln>
                        </pic:spPr>
                      </pic:pic>
                    </a:graphicData>
                  </a:graphic>
                </wp:anchor>
              </w:drawing>
            </w:r>
            <w:r>
              <w:rPr>
                <w:rFonts w:hint="eastAsia" w:ascii="宋体" w:hAnsi="宋体" w:cs="宋体"/>
                <w:color w:val="000000"/>
                <w:kern w:val="0"/>
                <w:szCs w:val="21"/>
                <w:lang w:bidi="ar"/>
              </w:rPr>
              <w:drawing>
                <wp:inline distT="0" distB="0" distL="114300" distR="114300">
                  <wp:extent cx="1611630" cy="1364615"/>
                  <wp:effectExtent l="0" t="0" r="7620" b="6985"/>
                  <wp:docPr id="8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descr="IMG_256"/>
                          <pic:cNvPicPr>
                            <a:picLocks noChangeAspect="1"/>
                          </pic:cNvPicPr>
                        </pic:nvPicPr>
                        <pic:blipFill>
                          <a:blip r:embed="rId20"/>
                          <a:stretch>
                            <a:fillRect/>
                          </a:stretch>
                        </pic:blipFill>
                        <pic:spPr>
                          <a:xfrm>
                            <a:off x="0" y="0"/>
                            <a:ext cx="1611630" cy="1364615"/>
                          </a:xfrm>
                          <a:prstGeom prst="rect">
                            <a:avLst/>
                          </a:prstGeom>
                          <a:noFill/>
                          <a:ln w="9525">
                            <a:noFill/>
                          </a:ln>
                        </pic:spPr>
                      </pic:pic>
                    </a:graphicData>
                  </a:graphic>
                </wp:inline>
              </w:drawing>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drawing>
                <wp:inline distT="0" distB="0" distL="114300" distR="114300">
                  <wp:extent cx="1466215" cy="1315720"/>
                  <wp:effectExtent l="0" t="0" r="635" b="17780"/>
                  <wp:docPr id="91"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descr="IMG_257"/>
                          <pic:cNvPicPr>
                            <a:picLocks noChangeAspect="1"/>
                          </pic:cNvPicPr>
                        </pic:nvPicPr>
                        <pic:blipFill>
                          <a:blip r:embed="rId21"/>
                          <a:stretch>
                            <a:fillRect/>
                          </a:stretch>
                        </pic:blipFill>
                        <pic:spPr>
                          <a:xfrm>
                            <a:off x="0" y="0"/>
                            <a:ext cx="1466215" cy="1315720"/>
                          </a:xfrm>
                          <a:prstGeom prst="rect">
                            <a:avLst/>
                          </a:prstGeom>
                          <a:noFill/>
                          <a:ln w="9525">
                            <a:noFill/>
                          </a:ln>
                        </pic:spPr>
                      </pic:pic>
                    </a:graphicData>
                  </a:graphic>
                </wp:inline>
              </w:drawing>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drawing>
                <wp:inline distT="0" distB="0" distL="114300" distR="114300">
                  <wp:extent cx="1553845" cy="1199515"/>
                  <wp:effectExtent l="0" t="0" r="8255" b="635"/>
                  <wp:docPr id="92" name="图片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descr="IMG_258"/>
                          <pic:cNvPicPr>
                            <a:picLocks noChangeAspect="1"/>
                          </pic:cNvPicPr>
                        </pic:nvPicPr>
                        <pic:blipFill>
                          <a:blip r:embed="rId22"/>
                          <a:stretch>
                            <a:fillRect/>
                          </a:stretch>
                        </pic:blipFill>
                        <pic:spPr>
                          <a:xfrm>
                            <a:off x="0" y="0"/>
                            <a:ext cx="1553845" cy="1199515"/>
                          </a:xfrm>
                          <a:prstGeom prst="rect">
                            <a:avLst/>
                          </a:prstGeom>
                          <a:noFill/>
                          <a:ln w="9525">
                            <a:noFill/>
                          </a:ln>
                        </pic:spPr>
                      </pic:pic>
                    </a:graphicData>
                  </a:graphic>
                </wp:inline>
              </w:drawing>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drawing>
                <wp:inline distT="0" distB="0" distL="114300" distR="114300">
                  <wp:extent cx="1540510" cy="1203960"/>
                  <wp:effectExtent l="0" t="0" r="2540" b="15240"/>
                  <wp:docPr id="90"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descr="IMG_259"/>
                          <pic:cNvPicPr>
                            <a:picLocks noChangeAspect="1"/>
                          </pic:cNvPicPr>
                        </pic:nvPicPr>
                        <pic:blipFill>
                          <a:blip r:embed="rId23"/>
                          <a:stretch>
                            <a:fillRect/>
                          </a:stretch>
                        </pic:blipFill>
                        <pic:spPr>
                          <a:xfrm>
                            <a:off x="0" y="0"/>
                            <a:ext cx="1540510" cy="1203960"/>
                          </a:xfrm>
                          <a:prstGeom prst="rect">
                            <a:avLst/>
                          </a:prstGeom>
                          <a:noFill/>
                          <a:ln w="9525">
                            <a:noFill/>
                          </a:ln>
                        </pic:spPr>
                      </pic:pic>
                    </a:graphicData>
                  </a:graphic>
                </wp:inline>
              </w:drawing>
            </w:r>
          </w:p>
        </w:tc>
        <w:tc>
          <w:tcPr>
            <w:tcW w:w="2268" w:type="dxa"/>
            <w:tcBorders>
              <w:top w:val="single" w:color="auto" w:sz="4" w:space="0"/>
              <w:left w:val="single" w:color="000000" w:sz="4" w:space="0"/>
              <w:bottom w:val="single" w:color="auto"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drawing>
                <wp:inline distT="0" distB="0" distL="114300" distR="114300">
                  <wp:extent cx="1576070" cy="1075055"/>
                  <wp:effectExtent l="0" t="0" r="5080" b="10795"/>
                  <wp:docPr id="93"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descr="IMG_260"/>
                          <pic:cNvPicPr>
                            <a:picLocks noChangeAspect="1"/>
                          </pic:cNvPicPr>
                        </pic:nvPicPr>
                        <pic:blipFill>
                          <a:blip r:embed="rId24"/>
                          <a:stretch>
                            <a:fillRect/>
                          </a:stretch>
                        </pic:blipFill>
                        <pic:spPr>
                          <a:xfrm>
                            <a:off x="0" y="0"/>
                            <a:ext cx="1576070" cy="1075055"/>
                          </a:xfrm>
                          <a:prstGeom prst="rect">
                            <a:avLst/>
                          </a:prstGeom>
                          <a:noFill/>
                          <a:ln w="9525">
                            <a:noFill/>
                          </a:ln>
                        </pic:spPr>
                      </pic:pic>
                    </a:graphicData>
                  </a:graphic>
                </wp:inline>
              </w:drawing>
            </w:r>
          </w:p>
        </w:tc>
      </w:tr>
      <w:tr>
        <w:tblPrEx>
          <w:tblCellMar>
            <w:top w:w="0" w:type="dxa"/>
            <w:left w:w="108" w:type="dxa"/>
            <w:bottom w:w="0" w:type="dxa"/>
            <w:right w:w="108" w:type="dxa"/>
          </w:tblCellMar>
        </w:tblPrEx>
        <w:trPr>
          <w:trHeight w:val="90" w:hRule="atLeast"/>
        </w:trPr>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2"/>
                <w:lang w:bidi="ar"/>
              </w:rPr>
            </w:pPr>
            <w:r>
              <w:rPr>
                <w:rFonts w:hint="eastAsia" w:ascii="宋体" w:hAnsi="宋体" w:cs="宋体"/>
                <w:color w:val="000000"/>
                <w:kern w:val="0"/>
                <w:sz w:val="22"/>
                <w:lang w:bidi="ar"/>
              </w:rPr>
              <w:t>售价(人民币）</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ascii="宋体" w:hAnsi="宋体" w:cs="宋体"/>
                <w:color w:val="000000"/>
                <w:kern w:val="0"/>
                <w:sz w:val="22"/>
                <w:bdr w:val="single" w:color="000000" w:sz="4" w:space="0"/>
                <w:lang w:bidi="ar"/>
              </w:rPr>
            </w:pPr>
            <w:r>
              <w:rPr>
                <w:rFonts w:hint="eastAsia" w:ascii="宋体" w:hAnsi="宋体" w:cs="宋体"/>
                <w:color w:val="000000"/>
                <w:kern w:val="0"/>
                <w:sz w:val="22"/>
                <w:lang w:bidi="ar"/>
              </w:rPr>
              <w:t>未定</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center"/>
              <w:textAlignment w:val="top"/>
              <w:rPr>
                <w:rFonts w:ascii="宋体" w:hAnsi="宋体" w:cs="宋体"/>
                <w:color w:val="000000"/>
                <w:kern w:val="0"/>
                <w:sz w:val="22"/>
                <w:lang w:bidi="ar"/>
              </w:rPr>
            </w:pPr>
            <w:r>
              <w:rPr>
                <w:rFonts w:hint="eastAsia" w:ascii="宋体" w:hAnsi="宋体" w:cs="宋体"/>
                <w:color w:val="000000"/>
                <w:kern w:val="0"/>
                <w:sz w:val="22"/>
                <w:lang w:bidi="ar"/>
              </w:rPr>
              <w:t>14,990,000</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center"/>
              <w:textAlignment w:val="top"/>
              <w:rPr>
                <w:rFonts w:ascii="宋体" w:hAnsi="宋体" w:cs="宋体"/>
                <w:color w:val="000000"/>
                <w:kern w:val="0"/>
                <w:sz w:val="22"/>
                <w:lang w:bidi="ar"/>
              </w:rPr>
            </w:pPr>
            <w:r>
              <w:rPr>
                <w:rFonts w:hint="eastAsia" w:ascii="宋体" w:hAnsi="宋体" w:cs="宋体"/>
                <w:color w:val="000000"/>
                <w:kern w:val="0"/>
                <w:sz w:val="22"/>
                <w:lang w:bidi="ar"/>
              </w:rPr>
              <w:t>15,498,900</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center"/>
              <w:textAlignment w:val="top"/>
              <w:rPr>
                <w:rFonts w:ascii="宋体" w:hAnsi="宋体" w:cs="宋体"/>
                <w:color w:val="000000"/>
                <w:kern w:val="0"/>
                <w:sz w:val="22"/>
                <w:lang w:bidi="ar"/>
              </w:rPr>
            </w:pPr>
            <w:r>
              <w:rPr>
                <w:rFonts w:hint="eastAsia" w:ascii="宋体" w:hAnsi="宋体" w:cs="宋体"/>
                <w:color w:val="000000"/>
                <w:kern w:val="0"/>
                <w:sz w:val="22"/>
                <w:lang w:bidi="ar"/>
              </w:rPr>
              <w:t>9,800,000</w:t>
            </w:r>
          </w:p>
          <w:p>
            <w:pPr>
              <w:widowControl/>
              <w:jc w:val="center"/>
              <w:textAlignment w:val="top"/>
              <w:rPr>
                <w:rFonts w:ascii="宋体" w:hAnsi="宋体" w:cs="宋体"/>
                <w:color w:val="000000"/>
                <w:kern w:val="0"/>
                <w:sz w:val="22"/>
                <w:lang w:bidi="ar"/>
              </w:rPr>
            </w:pPr>
            <w:r>
              <w:rPr>
                <w:rFonts w:hint="eastAsia" w:ascii="宋体" w:hAnsi="宋体" w:cs="宋体"/>
                <w:color w:val="000000"/>
                <w:kern w:val="0"/>
                <w:sz w:val="22"/>
                <w:lang w:bidi="ar"/>
              </w:rPr>
              <w:t>（前代产品）</w:t>
            </w:r>
          </w:p>
        </w:tc>
        <w:tc>
          <w:tcPr>
            <w:tcW w:w="2268" w:type="dxa"/>
            <w:tcBorders>
              <w:top w:val="single" w:color="auto"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2"/>
                <w:lang w:bidi="ar"/>
              </w:rPr>
            </w:pPr>
            <w:r>
              <w:rPr>
                <w:rFonts w:hint="eastAsia" w:ascii="宋体" w:hAnsi="宋体" w:cs="宋体"/>
                <w:color w:val="000000"/>
                <w:kern w:val="0"/>
                <w:sz w:val="22"/>
                <w:lang w:bidi="ar"/>
              </w:rPr>
              <w:t>未知</w:t>
            </w:r>
          </w:p>
        </w:tc>
      </w:tr>
    </w:tbl>
    <w:p>
      <w:pPr>
        <w:spacing w:before="62" w:beforeLines="20" w:after="62" w:afterLines="20"/>
        <w:ind w:firstLine="480" w:firstLineChars="200"/>
        <w:jc w:val="center"/>
        <w:rPr>
          <w:sz w:val="24"/>
          <w:szCs w:val="24"/>
        </w:rPr>
        <w:sectPr>
          <w:type w:val="continuous"/>
          <w:pgSz w:w="16838" w:h="11906" w:orient="landscape"/>
          <w:pgMar w:top="1134" w:right="1134" w:bottom="1134" w:left="1134" w:header="454" w:footer="992" w:gutter="0"/>
          <w:cols w:space="720" w:num="1"/>
          <w:docGrid w:type="lines" w:linePitch="312" w:charSpace="0"/>
        </w:sectPr>
      </w:pPr>
    </w:p>
    <w:p>
      <w:pPr>
        <w:spacing w:before="62" w:beforeLines="20" w:after="62" w:afterLines="20"/>
        <w:ind w:firstLine="480" w:firstLineChars="200"/>
        <w:jc w:val="center"/>
        <w:rPr>
          <w:sz w:val="24"/>
          <w:szCs w:val="24"/>
        </w:rPr>
      </w:pPr>
    </w:p>
    <w:p>
      <w:pPr>
        <w:pStyle w:val="3"/>
        <w:rPr>
          <w:szCs w:val="24"/>
        </w:rPr>
      </w:pPr>
      <w:bookmarkStart w:id="16" w:name="_Toc19257"/>
      <w:r>
        <w:rPr>
          <w:rFonts w:hint="eastAsia"/>
          <w:szCs w:val="24"/>
        </w:rPr>
        <w:t>临床调研</w:t>
      </w:r>
      <w:bookmarkEnd w:id="16"/>
    </w:p>
    <w:p>
      <w:pPr>
        <w:rPr>
          <w:sz w:val="24"/>
          <w:szCs w:val="24"/>
        </w:rPr>
      </w:pPr>
      <w:r>
        <w:rPr>
          <w:rFonts w:hint="eastAsia"/>
          <w:sz w:val="24"/>
          <w:szCs w:val="24"/>
        </w:rPr>
        <w:t xml:space="preserve">  通过已上市的产品SY-002与前代产品MS-001的临床反馈，得出医生的以下意见：</w:t>
      </w:r>
    </w:p>
    <w:p>
      <w:pPr>
        <w:numPr>
          <w:ilvl w:val="0"/>
          <w:numId w:val="2"/>
        </w:numPr>
        <w:rPr>
          <w:sz w:val="24"/>
          <w:szCs w:val="24"/>
        </w:rPr>
      </w:pPr>
      <w:r>
        <w:rPr>
          <w:rFonts w:hint="eastAsia"/>
          <w:sz w:val="24"/>
          <w:szCs w:val="24"/>
        </w:rPr>
        <w:t>拖动机械臂费力，且需要手动解锁；</w:t>
      </w:r>
    </w:p>
    <w:p>
      <w:pPr>
        <w:numPr>
          <w:ilvl w:val="0"/>
          <w:numId w:val="2"/>
        </w:numPr>
        <w:rPr>
          <w:sz w:val="24"/>
          <w:szCs w:val="24"/>
        </w:rPr>
      </w:pPr>
      <w:r>
        <w:rPr>
          <w:rFonts w:hint="eastAsia"/>
          <w:sz w:val="24"/>
          <w:szCs w:val="24"/>
        </w:rPr>
        <w:t>当前机器人不够小巧；</w:t>
      </w:r>
    </w:p>
    <w:p>
      <w:pPr>
        <w:numPr>
          <w:ilvl w:val="0"/>
          <w:numId w:val="2"/>
        </w:numPr>
        <w:rPr>
          <w:sz w:val="24"/>
          <w:szCs w:val="24"/>
        </w:rPr>
      </w:pPr>
      <w:r>
        <w:rPr>
          <w:rFonts w:hint="eastAsia"/>
          <w:sz w:val="24"/>
          <w:szCs w:val="24"/>
        </w:rPr>
        <w:t>有时术中定位位置与规划位置存在偏差；</w:t>
      </w:r>
    </w:p>
    <w:p>
      <w:pPr>
        <w:numPr>
          <w:ilvl w:val="0"/>
          <w:numId w:val="2"/>
        </w:numPr>
        <w:rPr>
          <w:sz w:val="24"/>
          <w:szCs w:val="24"/>
        </w:rPr>
      </w:pPr>
      <w:r>
        <w:rPr>
          <w:rFonts w:hint="eastAsia"/>
          <w:sz w:val="24"/>
          <w:szCs w:val="24"/>
        </w:rPr>
        <w:t>手术当中不能实时监测</w:t>
      </w:r>
      <w:r>
        <w:rPr>
          <w:rFonts w:hint="eastAsia"/>
          <w:b/>
          <w:bCs/>
          <w:sz w:val="24"/>
          <w:szCs w:val="24"/>
        </w:rPr>
        <w:t>病人移动</w:t>
      </w:r>
      <w:r>
        <w:rPr>
          <w:rFonts w:hint="eastAsia"/>
          <w:sz w:val="24"/>
          <w:szCs w:val="24"/>
        </w:rPr>
        <w:t>，一旦位置变化，定位需重新从头开始，</w:t>
      </w:r>
      <w:r>
        <w:rPr>
          <w:rFonts w:hint="eastAsia"/>
          <w:b/>
          <w:bCs/>
          <w:sz w:val="24"/>
          <w:szCs w:val="24"/>
        </w:rPr>
        <w:t>手术时间</w:t>
      </w:r>
      <w:r>
        <w:rPr>
          <w:rFonts w:hint="eastAsia"/>
          <w:sz w:val="24"/>
          <w:szCs w:val="24"/>
        </w:rPr>
        <w:t>会增长；</w:t>
      </w:r>
    </w:p>
    <w:p>
      <w:pPr>
        <w:numPr>
          <w:ilvl w:val="0"/>
          <w:numId w:val="2"/>
        </w:numPr>
        <w:rPr>
          <w:sz w:val="24"/>
          <w:szCs w:val="24"/>
        </w:rPr>
      </w:pPr>
      <w:r>
        <w:rPr>
          <w:rFonts w:hint="eastAsia"/>
          <w:sz w:val="24"/>
          <w:szCs w:val="24"/>
        </w:rPr>
        <w:t>希望能实时监测进针通道是否安全；</w:t>
      </w:r>
    </w:p>
    <w:p>
      <w:pPr>
        <w:numPr>
          <w:ilvl w:val="0"/>
          <w:numId w:val="2"/>
        </w:numPr>
        <w:rPr>
          <w:sz w:val="24"/>
          <w:szCs w:val="24"/>
        </w:rPr>
      </w:pPr>
      <w:r>
        <w:rPr>
          <w:rFonts w:hint="eastAsia"/>
          <w:sz w:val="24"/>
          <w:szCs w:val="24"/>
        </w:rPr>
        <w:t>目前的前端器械种类小，只能适配少数术式；</w:t>
      </w:r>
    </w:p>
    <w:p>
      <w:pPr>
        <w:numPr>
          <w:ilvl w:val="0"/>
          <w:numId w:val="2"/>
        </w:numPr>
        <w:rPr>
          <w:sz w:val="24"/>
          <w:szCs w:val="24"/>
        </w:rPr>
      </w:pPr>
      <w:r>
        <w:rPr>
          <w:rFonts w:hint="eastAsia"/>
          <w:sz w:val="24"/>
          <w:szCs w:val="24"/>
        </w:rPr>
        <w:t>设备学习曲线长，需要大量时间掌握和精通；</w:t>
      </w:r>
    </w:p>
    <w:p>
      <w:pPr>
        <w:numPr>
          <w:ilvl w:val="0"/>
          <w:numId w:val="2"/>
        </w:numPr>
        <w:rPr>
          <w:sz w:val="24"/>
          <w:szCs w:val="24"/>
        </w:rPr>
      </w:pPr>
      <w:r>
        <w:rPr>
          <w:rFonts w:hint="eastAsia"/>
          <w:sz w:val="24"/>
          <w:szCs w:val="24"/>
        </w:rPr>
        <w:t>置针时有一定概率滑针，导致置针偏差较大。</w:t>
      </w:r>
    </w:p>
    <w:p>
      <w:pPr>
        <w:pStyle w:val="3"/>
        <w:rPr>
          <w:szCs w:val="24"/>
        </w:rPr>
      </w:pPr>
      <w:bookmarkStart w:id="17" w:name="_Toc12967"/>
      <w:r>
        <w:rPr>
          <w:rFonts w:hint="eastAsia"/>
          <w:szCs w:val="24"/>
        </w:rPr>
        <w:t>法规</w:t>
      </w:r>
      <w:bookmarkEnd w:id="12"/>
      <w:r>
        <w:rPr>
          <w:rFonts w:hint="eastAsia"/>
          <w:szCs w:val="24"/>
        </w:rPr>
        <w:t>调研</w:t>
      </w:r>
      <w:bookmarkEnd w:id="17"/>
    </w:p>
    <w:p>
      <w:pPr>
        <w:pStyle w:val="4"/>
        <w:rPr>
          <w:sz w:val="24"/>
          <w:szCs w:val="24"/>
        </w:rPr>
      </w:pPr>
      <w:r>
        <w:rPr>
          <w:rFonts w:hint="eastAsia"/>
          <w:sz w:val="24"/>
          <w:szCs w:val="24"/>
        </w:rPr>
        <w:t>同类产品注册信息</w:t>
      </w:r>
      <w:bookmarkStart w:id="18" w:name="_Toc3588"/>
    </w:p>
    <w:p>
      <w:pPr>
        <w:pStyle w:val="5"/>
        <w:rPr>
          <w:sz w:val="24"/>
          <w:szCs w:val="24"/>
        </w:rPr>
      </w:pPr>
      <w:r>
        <w:rPr>
          <w:rFonts w:hint="eastAsia"/>
          <w:sz w:val="24"/>
          <w:szCs w:val="24"/>
        </w:rPr>
        <w:t>北京天智航医疗科技股份有限公司</w:t>
      </w:r>
    </w:p>
    <w:p>
      <w:pPr>
        <w:rPr>
          <w:sz w:val="24"/>
          <w:szCs w:val="24"/>
        </w:rPr>
      </w:pPr>
      <w:r>
        <w:rPr>
          <w:sz w:val="24"/>
          <w:szCs w:val="24"/>
        </w:rPr>
        <w:drawing>
          <wp:inline distT="0" distB="0" distL="114300" distR="114300">
            <wp:extent cx="6113145" cy="3733800"/>
            <wp:effectExtent l="0" t="0" r="1905" b="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25"/>
                    <a:stretch>
                      <a:fillRect/>
                    </a:stretch>
                  </pic:blipFill>
                  <pic:spPr>
                    <a:xfrm>
                      <a:off x="0" y="0"/>
                      <a:ext cx="6113145" cy="3733800"/>
                    </a:xfrm>
                    <a:prstGeom prst="rect">
                      <a:avLst/>
                    </a:prstGeom>
                    <a:noFill/>
                    <a:ln>
                      <a:noFill/>
                    </a:ln>
                  </pic:spPr>
                </pic:pic>
              </a:graphicData>
            </a:graphic>
          </wp:inline>
        </w:drawing>
      </w:r>
    </w:p>
    <w:p>
      <w:pPr>
        <w:rPr>
          <w:sz w:val="24"/>
          <w:szCs w:val="24"/>
        </w:rPr>
      </w:pPr>
      <w:r>
        <w:rPr>
          <w:sz w:val="24"/>
          <w:szCs w:val="24"/>
        </w:rPr>
        <w:drawing>
          <wp:inline distT="0" distB="0" distL="114300" distR="114300">
            <wp:extent cx="6111240" cy="3496945"/>
            <wp:effectExtent l="0" t="0" r="3810" b="825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26"/>
                    <a:stretch>
                      <a:fillRect/>
                    </a:stretch>
                  </pic:blipFill>
                  <pic:spPr>
                    <a:xfrm>
                      <a:off x="0" y="0"/>
                      <a:ext cx="6111240" cy="3496945"/>
                    </a:xfrm>
                    <a:prstGeom prst="rect">
                      <a:avLst/>
                    </a:prstGeom>
                    <a:noFill/>
                    <a:ln>
                      <a:noFill/>
                    </a:ln>
                  </pic:spPr>
                </pic:pic>
              </a:graphicData>
            </a:graphic>
          </wp:inline>
        </w:drawing>
      </w:r>
    </w:p>
    <w:p>
      <w:pPr>
        <w:pStyle w:val="5"/>
        <w:rPr>
          <w:sz w:val="24"/>
          <w:szCs w:val="24"/>
        </w:rPr>
      </w:pPr>
      <w:r>
        <w:rPr>
          <w:sz w:val="24"/>
          <w:szCs w:val="24"/>
        </w:rPr>
        <w:t>美智睿机器人科技有限公司 Mazor Robotics Ltd.</w:t>
      </w:r>
    </w:p>
    <w:p>
      <w:pPr>
        <w:rPr>
          <w:sz w:val="24"/>
          <w:szCs w:val="24"/>
        </w:rPr>
      </w:pPr>
      <w:r>
        <w:rPr>
          <w:sz w:val="24"/>
          <w:szCs w:val="24"/>
        </w:rPr>
        <w:drawing>
          <wp:inline distT="0" distB="0" distL="114300" distR="114300">
            <wp:extent cx="6118860" cy="3609340"/>
            <wp:effectExtent l="0" t="0" r="15240" b="1016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7"/>
                    <a:stretch>
                      <a:fillRect/>
                    </a:stretch>
                  </pic:blipFill>
                  <pic:spPr>
                    <a:xfrm>
                      <a:off x="0" y="0"/>
                      <a:ext cx="6118860" cy="3609340"/>
                    </a:xfrm>
                    <a:prstGeom prst="rect">
                      <a:avLst/>
                    </a:prstGeom>
                    <a:noFill/>
                    <a:ln>
                      <a:noFill/>
                    </a:ln>
                  </pic:spPr>
                </pic:pic>
              </a:graphicData>
            </a:graphic>
          </wp:inline>
        </w:drawing>
      </w:r>
    </w:p>
    <w:p>
      <w:pPr>
        <w:pStyle w:val="5"/>
        <w:rPr>
          <w:sz w:val="24"/>
          <w:szCs w:val="24"/>
        </w:rPr>
      </w:pPr>
      <w:r>
        <w:rPr>
          <w:sz w:val="24"/>
          <w:szCs w:val="24"/>
        </w:rPr>
        <w:t>迈梭机器人科技有限公司Mazor Robotics Ltd.</w:t>
      </w:r>
    </w:p>
    <w:p>
      <w:pPr>
        <w:rPr>
          <w:sz w:val="24"/>
          <w:szCs w:val="24"/>
        </w:rPr>
      </w:pPr>
      <w:r>
        <w:rPr>
          <w:sz w:val="24"/>
          <w:szCs w:val="24"/>
        </w:rPr>
        <w:drawing>
          <wp:inline distT="0" distB="0" distL="114300" distR="114300">
            <wp:extent cx="6113780" cy="3918585"/>
            <wp:effectExtent l="0" t="0" r="1270" b="571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8"/>
                    <a:stretch>
                      <a:fillRect/>
                    </a:stretch>
                  </pic:blipFill>
                  <pic:spPr>
                    <a:xfrm>
                      <a:off x="0" y="0"/>
                      <a:ext cx="6113780" cy="3918585"/>
                    </a:xfrm>
                    <a:prstGeom prst="rect">
                      <a:avLst/>
                    </a:prstGeom>
                    <a:noFill/>
                    <a:ln>
                      <a:noFill/>
                    </a:ln>
                  </pic:spPr>
                </pic:pic>
              </a:graphicData>
            </a:graphic>
          </wp:inline>
        </w:drawing>
      </w:r>
    </w:p>
    <w:p>
      <w:pPr>
        <w:pStyle w:val="5"/>
        <w:rPr>
          <w:sz w:val="24"/>
          <w:szCs w:val="24"/>
        </w:rPr>
      </w:pPr>
      <w:r>
        <w:rPr>
          <w:sz w:val="24"/>
          <w:szCs w:val="24"/>
        </w:rPr>
        <w:t>MEDTECH S.A.</w:t>
      </w:r>
    </w:p>
    <w:p>
      <w:pPr>
        <w:rPr>
          <w:sz w:val="24"/>
          <w:szCs w:val="24"/>
        </w:rPr>
      </w:pPr>
      <w:r>
        <w:rPr>
          <w:sz w:val="24"/>
          <w:szCs w:val="24"/>
        </w:rPr>
        <w:drawing>
          <wp:inline distT="0" distB="0" distL="114300" distR="114300">
            <wp:extent cx="6113780" cy="3939540"/>
            <wp:effectExtent l="0" t="0" r="127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29"/>
                    <a:stretch>
                      <a:fillRect/>
                    </a:stretch>
                  </pic:blipFill>
                  <pic:spPr>
                    <a:xfrm>
                      <a:off x="0" y="0"/>
                      <a:ext cx="6113780" cy="3939540"/>
                    </a:xfrm>
                    <a:prstGeom prst="rect">
                      <a:avLst/>
                    </a:prstGeom>
                    <a:noFill/>
                    <a:ln>
                      <a:noFill/>
                    </a:ln>
                  </pic:spPr>
                </pic:pic>
              </a:graphicData>
            </a:graphic>
          </wp:inline>
        </w:drawing>
      </w:r>
    </w:p>
    <w:p>
      <w:pPr>
        <w:rPr>
          <w:sz w:val="24"/>
          <w:szCs w:val="24"/>
        </w:rPr>
      </w:pPr>
    </w:p>
    <w:p>
      <w:pPr>
        <w:pStyle w:val="5"/>
        <w:rPr>
          <w:sz w:val="24"/>
          <w:szCs w:val="24"/>
        </w:rPr>
      </w:pPr>
      <w:r>
        <w:rPr>
          <w:sz w:val="24"/>
          <w:szCs w:val="24"/>
        </w:rPr>
        <w:t>深圳市鑫君特智能医疗器械有限公司</w:t>
      </w:r>
    </w:p>
    <w:p>
      <w:pPr>
        <w:rPr>
          <w:sz w:val="24"/>
          <w:szCs w:val="24"/>
        </w:rPr>
      </w:pPr>
      <w:r>
        <w:rPr>
          <w:sz w:val="24"/>
          <w:szCs w:val="24"/>
        </w:rPr>
        <w:drawing>
          <wp:inline distT="0" distB="0" distL="114300" distR="114300">
            <wp:extent cx="6118860" cy="3232150"/>
            <wp:effectExtent l="0" t="0" r="15240" b="635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30"/>
                    <a:stretch>
                      <a:fillRect/>
                    </a:stretch>
                  </pic:blipFill>
                  <pic:spPr>
                    <a:xfrm>
                      <a:off x="0" y="0"/>
                      <a:ext cx="6118860" cy="3232150"/>
                    </a:xfrm>
                    <a:prstGeom prst="rect">
                      <a:avLst/>
                    </a:prstGeom>
                    <a:noFill/>
                    <a:ln>
                      <a:noFill/>
                    </a:ln>
                  </pic:spPr>
                </pic:pic>
              </a:graphicData>
            </a:graphic>
          </wp:inline>
        </w:drawing>
      </w:r>
    </w:p>
    <w:p>
      <w:pPr>
        <w:pStyle w:val="3"/>
        <w:rPr>
          <w:szCs w:val="24"/>
        </w:rPr>
      </w:pPr>
      <w:bookmarkStart w:id="19" w:name="_Toc31305"/>
      <w:r>
        <w:rPr>
          <w:rFonts w:hint="eastAsia"/>
          <w:szCs w:val="24"/>
        </w:rPr>
        <w:t>专利调研</w:t>
      </w:r>
      <w:bookmarkEnd w:id="18"/>
      <w:bookmarkEnd w:id="19"/>
    </w:p>
    <w:p>
      <w:pPr>
        <w:pStyle w:val="4"/>
        <w:rPr>
          <w:sz w:val="24"/>
          <w:szCs w:val="24"/>
        </w:rPr>
      </w:pPr>
      <w:r>
        <w:rPr>
          <w:rFonts w:hint="eastAsia"/>
          <w:sz w:val="24"/>
          <w:szCs w:val="24"/>
        </w:rPr>
        <w:t>同类产品知识产权状况</w:t>
      </w:r>
    </w:p>
    <w:p>
      <w:pPr>
        <w:rPr>
          <w:sz w:val="24"/>
          <w:szCs w:val="24"/>
        </w:rPr>
      </w:pPr>
      <w:r>
        <w:rPr>
          <w:rFonts w:hint="eastAsia"/>
          <w:sz w:val="24"/>
          <w:szCs w:val="24"/>
        </w:rPr>
        <w:t xml:space="preserve">    见《MS-002知识产权可行性分析报告》。</w:t>
      </w:r>
    </w:p>
    <w:p>
      <w:pPr>
        <w:pStyle w:val="4"/>
        <w:rPr>
          <w:sz w:val="24"/>
          <w:szCs w:val="24"/>
        </w:rPr>
      </w:pPr>
      <w:r>
        <w:rPr>
          <w:rFonts w:hint="eastAsia"/>
          <w:sz w:val="24"/>
          <w:szCs w:val="24"/>
        </w:rPr>
        <w:t>公司该类产品知识产权状况</w:t>
      </w:r>
    </w:p>
    <w:p>
      <w:pPr>
        <w:ind w:firstLine="420" w:firstLineChars="200"/>
        <w:rPr>
          <w:rFonts w:ascii="宋体" w:hAnsi="宋体" w:cs="宋体"/>
          <w:sz w:val="24"/>
          <w:szCs w:val="24"/>
        </w:rPr>
      </w:pPr>
      <w:r>
        <w:rPr>
          <w:rFonts w:hint="eastAsia" w:ascii="宋体" w:hAnsi="宋体" w:cs="宋体"/>
          <w:szCs w:val="20"/>
          <w:highlight w:val="yellow"/>
        </w:rPr>
        <w:drawing>
          <wp:anchor distT="0" distB="0" distL="114935" distR="114935" simplePos="0" relativeHeight="251686912" behindDoc="0" locked="0" layoutInCell="1" allowOverlap="1">
            <wp:simplePos x="0" y="0"/>
            <wp:positionH relativeFrom="column">
              <wp:posOffset>604520</wp:posOffset>
            </wp:positionH>
            <wp:positionV relativeFrom="paragraph">
              <wp:posOffset>340360</wp:posOffset>
            </wp:positionV>
            <wp:extent cx="4890770" cy="3136265"/>
            <wp:effectExtent l="0" t="0" r="5080" b="6985"/>
            <wp:wrapTopAndBottom/>
            <wp:docPr id="12" name="图片 12" descr="96e14c05a43ca200b9461eb51ae6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6e14c05a43ca200b9461eb51ae6e61"/>
                    <pic:cNvPicPr>
                      <a:picLocks noChangeAspect="1"/>
                    </pic:cNvPicPr>
                  </pic:nvPicPr>
                  <pic:blipFill>
                    <a:blip r:embed="rId31"/>
                    <a:stretch>
                      <a:fillRect/>
                    </a:stretch>
                  </pic:blipFill>
                  <pic:spPr>
                    <a:xfrm>
                      <a:off x="0" y="0"/>
                      <a:ext cx="4890770" cy="3136265"/>
                    </a:xfrm>
                    <a:prstGeom prst="rect">
                      <a:avLst/>
                    </a:prstGeom>
                  </pic:spPr>
                </pic:pic>
              </a:graphicData>
            </a:graphic>
          </wp:anchor>
        </w:drawing>
      </w:r>
      <w:r>
        <w:rPr>
          <w:rFonts w:hint="eastAsia" w:ascii="宋体" w:hAnsi="宋体" w:cs="宋体"/>
          <w:sz w:val="24"/>
          <w:szCs w:val="24"/>
        </w:rPr>
        <w:sym w:font="Wingdings 2" w:char="0052"/>
      </w:r>
      <w:r>
        <w:rPr>
          <w:rFonts w:hint="eastAsia" w:ascii="宋体" w:hAnsi="宋体" w:cs="宋体"/>
          <w:sz w:val="24"/>
          <w:szCs w:val="24"/>
        </w:rPr>
        <w:t xml:space="preserve">发明专利30项   </w:t>
      </w:r>
      <w:r>
        <w:rPr>
          <w:rFonts w:hint="eastAsia" w:ascii="宋体" w:hAnsi="宋体" w:cs="宋体"/>
          <w:sz w:val="24"/>
          <w:szCs w:val="24"/>
        </w:rPr>
        <w:sym w:font="Wingdings 2" w:char="0052"/>
      </w:r>
      <w:r>
        <w:rPr>
          <w:rFonts w:hint="eastAsia" w:ascii="宋体" w:hAnsi="宋体" w:cs="宋体"/>
          <w:sz w:val="24"/>
          <w:szCs w:val="24"/>
        </w:rPr>
        <w:t xml:space="preserve">实用新型专利6项 </w:t>
      </w:r>
      <w:bookmarkStart w:id="20" w:name="OLE_LINK1"/>
      <w:r>
        <w:rPr>
          <w:rFonts w:hint="eastAsia" w:ascii="宋体" w:hAnsi="宋体" w:cs="宋体"/>
          <w:sz w:val="24"/>
          <w:szCs w:val="24"/>
        </w:rPr>
        <w:t xml:space="preserve">    </w:t>
      </w:r>
      <w:bookmarkEnd w:id="20"/>
      <w:r>
        <w:rPr>
          <w:rFonts w:hint="eastAsia" w:ascii="宋体" w:hAnsi="宋体" w:cs="宋体"/>
          <w:sz w:val="24"/>
          <w:szCs w:val="24"/>
        </w:rPr>
        <w:sym w:font="Wingdings 2" w:char="0051"/>
      </w:r>
      <w:r>
        <w:rPr>
          <w:rFonts w:hint="eastAsia" w:ascii="宋体" w:hAnsi="宋体" w:cs="宋体"/>
          <w:sz w:val="24"/>
          <w:szCs w:val="24"/>
        </w:rPr>
        <w:t>外观专利</w:t>
      </w:r>
    </w:p>
    <w:p>
      <w:pPr>
        <w:rPr>
          <w:sz w:val="24"/>
          <w:szCs w:val="24"/>
        </w:rPr>
      </w:pPr>
    </w:p>
    <w:p>
      <w:pPr>
        <w:pStyle w:val="4"/>
        <w:rPr>
          <w:sz w:val="24"/>
          <w:szCs w:val="24"/>
        </w:rPr>
      </w:pPr>
      <w:r>
        <w:rPr>
          <w:rFonts w:hint="eastAsia"/>
          <w:sz w:val="24"/>
          <w:szCs w:val="24"/>
        </w:rPr>
        <w:t>专利布局方向</w:t>
      </w:r>
    </w:p>
    <w:p>
      <w:pPr>
        <w:pStyle w:val="5"/>
      </w:pPr>
      <w:r>
        <w:rPr>
          <w:rFonts w:hint="eastAsia"/>
          <w:sz w:val="24"/>
          <w:szCs w:val="36"/>
        </w:rPr>
        <w:t>系统及方法</w:t>
      </w:r>
    </w:p>
    <w:p>
      <w:pPr>
        <w:ind w:firstLine="480" w:firstLineChars="200"/>
        <w:rPr>
          <w:sz w:val="24"/>
          <w:szCs w:val="28"/>
        </w:rPr>
      </w:pPr>
      <w:r>
        <w:rPr>
          <w:sz w:val="24"/>
          <w:szCs w:val="28"/>
        </w:rPr>
        <w:t>CT-X片配准+光学导航机器人系统；纯</w:t>
      </w:r>
      <w:r>
        <w:rPr>
          <w:rFonts w:hint="eastAsia"/>
          <w:sz w:val="24"/>
          <w:szCs w:val="28"/>
        </w:rPr>
        <w:t>二</w:t>
      </w:r>
      <w:r>
        <w:rPr>
          <w:sz w:val="24"/>
          <w:szCs w:val="28"/>
        </w:rPr>
        <w:t>维配准+光学导航机器人系统；机械臂避障、路径规划算法；CT/</w:t>
      </w:r>
      <w:r>
        <w:rPr>
          <w:rFonts w:hint="eastAsia"/>
          <w:sz w:val="24"/>
          <w:szCs w:val="28"/>
        </w:rPr>
        <w:t>X</w:t>
      </w:r>
      <w:r>
        <w:rPr>
          <w:sz w:val="24"/>
          <w:szCs w:val="28"/>
        </w:rPr>
        <w:t>光图像处理算法；植入物路径规划算法。</w:t>
      </w:r>
    </w:p>
    <w:p>
      <w:pPr>
        <w:pStyle w:val="5"/>
        <w:rPr>
          <w:sz w:val="24"/>
          <w:szCs w:val="36"/>
        </w:rPr>
      </w:pPr>
      <w:r>
        <w:rPr>
          <w:rFonts w:hint="eastAsia"/>
          <w:sz w:val="24"/>
          <w:szCs w:val="36"/>
        </w:rPr>
        <w:t>结构类</w:t>
      </w:r>
    </w:p>
    <w:p>
      <w:pPr>
        <w:ind w:firstLine="480" w:firstLineChars="200"/>
      </w:pPr>
      <w:r>
        <w:rPr>
          <w:rFonts w:hint="eastAsia" w:ascii="宋体" w:hAnsi="宋体" w:cs="宋体"/>
          <w:sz w:val="24"/>
          <w:szCs w:val="24"/>
        </w:rPr>
        <w:t>机械臂末端器械(含示踪器，快装快卸结构配准版)，</w:t>
      </w:r>
      <w:r>
        <w:rPr>
          <w:rFonts w:hint="eastAsia" w:ascii="宋体" w:hAnsi="宋体" w:cs="宋体"/>
          <w:sz w:val="24"/>
          <w:szCs w:val="28"/>
        </w:rPr>
        <w:t>C臂机双层板+光学示踪器，置钉装置+光学示踪器等。</w:t>
      </w:r>
    </w:p>
    <w:p>
      <w:pPr>
        <w:pStyle w:val="3"/>
        <w:rPr>
          <w:szCs w:val="24"/>
        </w:rPr>
      </w:pPr>
      <w:bookmarkStart w:id="21" w:name="_Toc4881"/>
      <w:r>
        <w:rPr>
          <w:rFonts w:hint="eastAsia"/>
          <w:szCs w:val="24"/>
        </w:rPr>
        <w:t>技术调研</w:t>
      </w:r>
      <w:bookmarkEnd w:id="21"/>
    </w:p>
    <w:p>
      <w:pPr>
        <w:pStyle w:val="4"/>
        <w:rPr>
          <w:sz w:val="24"/>
          <w:szCs w:val="24"/>
        </w:rPr>
      </w:pPr>
      <w:r>
        <w:rPr>
          <w:rFonts w:hint="eastAsia"/>
          <w:sz w:val="24"/>
          <w:szCs w:val="24"/>
        </w:rPr>
        <w:t>多张二维X光图像的3D定位技术</w:t>
      </w:r>
    </w:p>
    <w:p>
      <w:pPr>
        <w:rPr>
          <w:sz w:val="24"/>
          <w:szCs w:val="24"/>
        </w:rPr>
      </w:pPr>
      <w:r>
        <w:rPr>
          <w:rFonts w:hint="eastAsia"/>
          <w:sz w:val="24"/>
          <w:szCs w:val="24"/>
        </w:rPr>
        <w:t xml:space="preserve">  通过多张二维图像，并建立多张二维图像间的空间关系，形成三维空间。在建立的三维空间中即可实现三维的规划和定位。</w:t>
      </w:r>
    </w:p>
    <w:p>
      <w:pPr>
        <w:pStyle w:val="5"/>
        <w:rPr>
          <w:sz w:val="24"/>
          <w:szCs w:val="24"/>
        </w:rPr>
      </w:pPr>
      <w:r>
        <w:rPr>
          <w:rFonts w:hint="eastAsia"/>
          <w:sz w:val="24"/>
          <w:szCs w:val="24"/>
        </w:rPr>
        <w:t>竞品技术调研</w:t>
      </w:r>
    </w:p>
    <w:p>
      <w:pPr>
        <w:ind w:firstLine="240" w:firstLineChars="100"/>
        <w:rPr>
          <w:rFonts w:ascii="宋体" w:hAnsi="宋体" w:cs="宋体"/>
          <w:sz w:val="24"/>
          <w:szCs w:val="24"/>
        </w:rPr>
      </w:pPr>
      <w:r>
        <w:rPr>
          <w:rFonts w:hint="eastAsia" w:ascii="宋体" w:hAnsi="宋体" w:cs="宋体"/>
          <w:sz w:val="24"/>
          <w:szCs w:val="24"/>
        </w:rPr>
        <w:t>目前已上市的产品中有三家厂商不使用三维CT仅采用多张二维X光图像实现三维定位和规划。分别是史赛克的SpineMap Go导航系统、天智航的天玑导航定位系统和韩国Curexo的CUVIS机器人。</w:t>
      </w:r>
    </w:p>
    <w:p>
      <w:pPr>
        <w:ind w:firstLine="240" w:firstLineChars="100"/>
        <w:rPr>
          <w:rFonts w:ascii="宋体" w:hAnsi="宋体" w:cs="宋体"/>
          <w:sz w:val="24"/>
          <w:szCs w:val="24"/>
        </w:rPr>
      </w:pPr>
      <w:r>
        <w:rPr>
          <w:rFonts w:hint="eastAsia" w:ascii="宋体" w:hAnsi="宋体" w:cs="宋体"/>
          <w:sz w:val="24"/>
          <w:szCs w:val="24"/>
        </w:rPr>
        <w:t>SpineMap Go导航系统，使用C臂机拍摄病人的正位和侧位图像，对螺钉的植入过程实现导航，无机械臂定位。技术路线为在C臂机的影增上安装双层配准板，该配准板上固定安装有主动式发光的标记球（如下图），通过双目视觉系统建立每次拍摄X光时配准板间的位置关系，X光图像和配准板进行配准，进而建立每张X光图像间的位置关系。</w:t>
      </w:r>
    </w:p>
    <w:p>
      <w:pPr>
        <w:jc w:val="center"/>
        <w:rPr>
          <w:rFonts w:ascii="宋体" w:hAnsi="宋体" w:cs="宋体"/>
          <w:sz w:val="24"/>
          <w:szCs w:val="24"/>
        </w:rPr>
      </w:pPr>
      <w:r>
        <w:rPr>
          <w:rFonts w:hint="eastAsia" w:ascii="宋体" w:hAnsi="宋体" w:cs="宋体"/>
          <w:sz w:val="24"/>
          <w:szCs w:val="24"/>
        </w:rPr>
        <w:drawing>
          <wp:inline distT="0" distB="0" distL="114300" distR="114300">
            <wp:extent cx="4057015" cy="21526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4057015" cy="2152650"/>
                    </a:xfrm>
                    <a:prstGeom prst="rect">
                      <a:avLst/>
                    </a:prstGeom>
                    <a:noFill/>
                    <a:ln>
                      <a:noFill/>
                    </a:ln>
                  </pic:spPr>
                </pic:pic>
              </a:graphicData>
            </a:graphic>
          </wp:inline>
        </w:drawing>
      </w:r>
    </w:p>
    <w:p>
      <w:pPr>
        <w:jc w:val="center"/>
        <w:rPr>
          <w:rFonts w:ascii="宋体" w:hAnsi="宋体" w:cs="宋体"/>
          <w:sz w:val="24"/>
          <w:szCs w:val="24"/>
        </w:rPr>
      </w:pPr>
    </w:p>
    <w:p>
      <w:pPr>
        <w:ind w:firstLine="240" w:firstLineChars="100"/>
        <w:rPr>
          <w:rFonts w:ascii="宋体" w:hAnsi="宋体" w:cs="宋体"/>
          <w:sz w:val="24"/>
          <w:szCs w:val="24"/>
        </w:rPr>
      </w:pPr>
      <w:r>
        <w:rPr>
          <w:rFonts w:hint="eastAsia" w:ascii="宋体" w:hAnsi="宋体" w:cs="宋体"/>
          <w:sz w:val="24"/>
          <w:szCs w:val="24"/>
        </w:rPr>
        <w:t>病人身上贴有主动式发光的标记球（如下图），被双目视觉系统实时跟踪，从而和X光图像统一到一个坐标系中，实现导航。</w:t>
      </w:r>
    </w:p>
    <w:p>
      <w:pPr>
        <w:jc w:val="left"/>
        <w:rPr>
          <w:rFonts w:ascii="宋体" w:hAnsi="宋体" w:cs="宋体"/>
          <w:sz w:val="24"/>
          <w:szCs w:val="24"/>
        </w:rPr>
      </w:pPr>
    </w:p>
    <w:p>
      <w:pPr>
        <w:jc w:val="center"/>
        <w:rPr>
          <w:rFonts w:ascii="宋体" w:hAnsi="宋体" w:cs="宋体"/>
          <w:sz w:val="24"/>
          <w:szCs w:val="24"/>
        </w:rPr>
      </w:pPr>
      <w:r>
        <w:rPr>
          <w:rFonts w:hint="eastAsia" w:ascii="宋体" w:hAnsi="宋体" w:cs="宋体"/>
          <w:sz w:val="24"/>
          <w:szCs w:val="24"/>
        </w:rPr>
        <w:drawing>
          <wp:inline distT="0" distB="0" distL="114300" distR="114300">
            <wp:extent cx="4175760" cy="2758440"/>
            <wp:effectExtent l="0" t="0" r="152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175760" cy="2758440"/>
                    </a:xfrm>
                    <a:prstGeom prst="rect">
                      <a:avLst/>
                    </a:prstGeom>
                    <a:noFill/>
                    <a:ln>
                      <a:noFill/>
                    </a:ln>
                  </pic:spPr>
                </pic:pic>
              </a:graphicData>
            </a:graphic>
          </wp:inline>
        </w:drawing>
      </w:r>
    </w:p>
    <w:p>
      <w:pPr>
        <w:ind w:firstLine="240" w:firstLineChars="100"/>
        <w:rPr>
          <w:rFonts w:ascii="宋体" w:hAnsi="宋体" w:cs="宋体"/>
          <w:sz w:val="24"/>
          <w:szCs w:val="24"/>
        </w:rPr>
      </w:pPr>
    </w:p>
    <w:p>
      <w:pPr>
        <w:ind w:firstLine="240" w:firstLineChars="100"/>
        <w:rPr>
          <w:rFonts w:ascii="宋体" w:hAnsi="宋体" w:cs="宋体"/>
          <w:sz w:val="24"/>
          <w:szCs w:val="24"/>
        </w:rPr>
      </w:pPr>
      <w:r>
        <w:rPr>
          <w:rFonts w:hint="eastAsia" w:ascii="宋体" w:hAnsi="宋体" w:cs="宋体"/>
          <w:sz w:val="24"/>
          <w:szCs w:val="24"/>
        </w:rPr>
        <w:t>整机系统和导航过程如下图所示。</w:t>
      </w:r>
    </w:p>
    <w:p>
      <w:pPr>
        <w:jc w:val="center"/>
        <w:rPr>
          <w:rFonts w:ascii="宋体" w:hAnsi="宋体" w:cs="宋体"/>
          <w:sz w:val="24"/>
          <w:szCs w:val="24"/>
        </w:rPr>
      </w:pPr>
      <w:r>
        <w:rPr>
          <w:rFonts w:hint="eastAsia" w:ascii="宋体" w:hAnsi="宋体" w:cs="宋体"/>
          <w:sz w:val="24"/>
          <w:szCs w:val="24"/>
        </w:rPr>
        <w:drawing>
          <wp:inline distT="0" distB="0" distL="114300" distR="114300">
            <wp:extent cx="5273675" cy="297180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3675" cy="2971800"/>
                    </a:xfrm>
                    <a:prstGeom prst="rect">
                      <a:avLst/>
                    </a:prstGeom>
                    <a:noFill/>
                    <a:ln>
                      <a:noFill/>
                    </a:ln>
                  </pic:spPr>
                </pic:pic>
              </a:graphicData>
            </a:graphic>
          </wp:inline>
        </w:drawing>
      </w:r>
    </w:p>
    <w:p>
      <w:pPr>
        <w:jc w:val="center"/>
        <w:rPr>
          <w:rFonts w:ascii="宋体" w:hAnsi="宋体" w:cs="宋体"/>
          <w:sz w:val="24"/>
          <w:szCs w:val="24"/>
        </w:rPr>
      </w:pPr>
      <w:r>
        <w:rPr>
          <w:rFonts w:hint="eastAsia" w:ascii="宋体" w:hAnsi="宋体" w:cs="宋体"/>
          <w:sz w:val="24"/>
          <w:szCs w:val="24"/>
        </w:rPr>
        <w:drawing>
          <wp:inline distT="0" distB="0" distL="114300" distR="114300">
            <wp:extent cx="5271135" cy="3045460"/>
            <wp:effectExtent l="0" t="0" r="571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5271135" cy="3045460"/>
                    </a:xfrm>
                    <a:prstGeom prst="rect">
                      <a:avLst/>
                    </a:prstGeom>
                    <a:noFill/>
                    <a:ln>
                      <a:noFill/>
                    </a:ln>
                  </pic:spPr>
                </pic:pic>
              </a:graphicData>
            </a:graphic>
          </wp:inline>
        </w:drawing>
      </w:r>
    </w:p>
    <w:p>
      <w:pPr>
        <w:ind w:firstLine="480" w:firstLineChars="200"/>
        <w:rPr>
          <w:rFonts w:ascii="宋体" w:hAnsi="宋体" w:cs="宋体"/>
          <w:sz w:val="24"/>
          <w:szCs w:val="24"/>
        </w:rPr>
      </w:pPr>
    </w:p>
    <w:p>
      <w:pPr>
        <w:ind w:firstLine="480" w:firstLineChars="200"/>
        <w:rPr>
          <w:rFonts w:ascii="宋体" w:hAnsi="宋体" w:cs="宋体"/>
          <w:sz w:val="24"/>
          <w:szCs w:val="24"/>
        </w:rPr>
      </w:pPr>
      <w:r>
        <w:rPr>
          <w:rFonts w:hint="eastAsia" w:ascii="宋体" w:hAnsi="宋体" w:cs="宋体"/>
          <w:sz w:val="24"/>
          <w:szCs w:val="24"/>
        </w:rPr>
        <w:t>天玑采用术中拍摄三张X光图像的方式，获得术中病人的解剖结构和姿态数据。在病灶附近安装参考架，参考架上安装反光球，配准方法是在机械臂的末端安装有双层配准板和反光球，每张X光图像均包含双层校准板并和校准板的三维数据进行配准，再由反光球在双目视觉下的姿态信息，将X光图像转换到双目视觉坐标系中，从而可以建立每张图像间的空间位置关系。然后在每张图像中规划螺钉的位置，螺钉会在三张视图中联动，调整到最佳位置后，即可由机械臂进行定位操作。该方案只用于创伤类的螺钉植入手术。</w:t>
      </w:r>
    </w:p>
    <w:p>
      <w:pPr>
        <w:jc w:val="center"/>
        <w:rPr>
          <w:rFonts w:ascii="宋体" w:hAnsi="宋体" w:cs="宋体"/>
          <w:sz w:val="24"/>
          <w:szCs w:val="24"/>
        </w:rPr>
      </w:pPr>
      <w:r>
        <w:rPr>
          <w:rFonts w:hint="eastAsia" w:ascii="宋体" w:hAnsi="宋体" w:cs="宋体"/>
          <w:sz w:val="24"/>
          <w:szCs w:val="24"/>
        </w:rPr>
        <w:drawing>
          <wp:inline distT="0" distB="0" distL="114300" distR="114300">
            <wp:extent cx="2334895" cy="2346960"/>
            <wp:effectExtent l="0" t="0" r="825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6"/>
                    <a:stretch>
                      <a:fillRect/>
                    </a:stretch>
                  </pic:blipFill>
                  <pic:spPr>
                    <a:xfrm>
                      <a:off x="0" y="0"/>
                      <a:ext cx="2334895" cy="2346960"/>
                    </a:xfrm>
                    <a:prstGeom prst="rect">
                      <a:avLst/>
                    </a:prstGeom>
                    <a:noFill/>
                    <a:ln>
                      <a:noFill/>
                    </a:ln>
                  </pic:spPr>
                </pic:pic>
              </a:graphicData>
            </a:graphic>
          </wp:inline>
        </w:drawing>
      </w:r>
      <w:r>
        <w:rPr>
          <w:rFonts w:hint="eastAsia" w:ascii="宋体" w:hAnsi="宋体" w:cs="宋体"/>
          <w:sz w:val="24"/>
          <w:szCs w:val="24"/>
        </w:rPr>
        <w:t xml:space="preserve"> </w:t>
      </w:r>
      <w:r>
        <w:rPr>
          <w:rFonts w:hint="eastAsia" w:ascii="宋体" w:hAnsi="宋体" w:cs="宋体"/>
          <w:sz w:val="24"/>
          <w:szCs w:val="24"/>
        </w:rPr>
        <w:drawing>
          <wp:inline distT="0" distB="0" distL="114300" distR="114300">
            <wp:extent cx="2752090" cy="2334260"/>
            <wp:effectExtent l="0" t="0" r="1016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
                    <a:stretch>
                      <a:fillRect/>
                    </a:stretch>
                  </pic:blipFill>
                  <pic:spPr>
                    <a:xfrm>
                      <a:off x="0" y="0"/>
                      <a:ext cx="2752090" cy="2334260"/>
                    </a:xfrm>
                    <a:prstGeom prst="rect">
                      <a:avLst/>
                    </a:prstGeom>
                    <a:noFill/>
                    <a:ln>
                      <a:noFill/>
                    </a:ln>
                  </pic:spPr>
                </pic:pic>
              </a:graphicData>
            </a:graphic>
          </wp:inline>
        </w:drawing>
      </w:r>
    </w:p>
    <w:p>
      <w:pPr>
        <w:jc w:val="center"/>
        <w:rPr>
          <w:rFonts w:ascii="宋体" w:hAnsi="宋体" w:cs="宋体"/>
          <w:sz w:val="24"/>
          <w:szCs w:val="24"/>
        </w:rPr>
      </w:pPr>
      <w:r>
        <w:rPr>
          <w:rFonts w:hint="eastAsia" w:ascii="宋体" w:hAnsi="宋体" w:cs="宋体"/>
          <w:sz w:val="24"/>
          <w:szCs w:val="24"/>
        </w:rPr>
        <w:drawing>
          <wp:inline distT="0" distB="0" distL="114300" distR="114300">
            <wp:extent cx="5267325" cy="3045460"/>
            <wp:effectExtent l="0" t="0" r="952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stretch>
                      <a:fillRect/>
                    </a:stretch>
                  </pic:blipFill>
                  <pic:spPr>
                    <a:xfrm>
                      <a:off x="0" y="0"/>
                      <a:ext cx="5267325" cy="3045460"/>
                    </a:xfrm>
                    <a:prstGeom prst="rect">
                      <a:avLst/>
                    </a:prstGeom>
                    <a:noFill/>
                    <a:ln>
                      <a:noFill/>
                    </a:ln>
                  </pic:spPr>
                </pic:pic>
              </a:graphicData>
            </a:graphic>
          </wp:inline>
        </w:drawing>
      </w: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t>CUVIS机器人采用与天玑完全一样的方案进行脊柱螺钉植入的手术。并将植入过程实时显示到X光图像中。</w:t>
      </w:r>
    </w:p>
    <w:p>
      <w:pPr>
        <w:jc w:val="center"/>
        <w:rPr>
          <w:rFonts w:ascii="宋体" w:hAnsi="宋体" w:cs="宋体"/>
          <w:sz w:val="24"/>
          <w:szCs w:val="24"/>
        </w:rPr>
      </w:pPr>
      <w:r>
        <w:rPr>
          <w:rFonts w:hint="eastAsia" w:ascii="宋体" w:hAnsi="宋体" w:cs="宋体"/>
          <w:sz w:val="24"/>
          <w:szCs w:val="24"/>
        </w:rPr>
        <w:drawing>
          <wp:inline distT="0" distB="0" distL="114300" distR="114300">
            <wp:extent cx="5273675" cy="2935605"/>
            <wp:effectExtent l="0" t="0" r="3175"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5273675" cy="2935605"/>
                    </a:xfrm>
                    <a:prstGeom prst="rect">
                      <a:avLst/>
                    </a:prstGeom>
                    <a:noFill/>
                    <a:ln>
                      <a:noFill/>
                    </a:ln>
                  </pic:spPr>
                </pic:pic>
              </a:graphicData>
            </a:graphic>
          </wp:inline>
        </w:drawing>
      </w:r>
    </w:p>
    <w:p>
      <w:pPr>
        <w:rPr>
          <w:rFonts w:ascii="宋体" w:hAnsi="宋体" w:cs="宋体"/>
          <w:sz w:val="24"/>
          <w:szCs w:val="24"/>
        </w:rPr>
      </w:pPr>
    </w:p>
    <w:p>
      <w:pPr>
        <w:jc w:val="center"/>
        <w:rPr>
          <w:sz w:val="24"/>
          <w:szCs w:val="24"/>
        </w:rPr>
      </w:pPr>
      <w:r>
        <w:rPr>
          <w:rFonts w:hint="eastAsia" w:ascii="宋体" w:hAnsi="宋体" w:cs="宋体"/>
          <w:sz w:val="24"/>
          <w:szCs w:val="24"/>
        </w:rPr>
        <w:drawing>
          <wp:inline distT="0" distB="0" distL="114300" distR="114300">
            <wp:extent cx="5264785" cy="3331845"/>
            <wp:effectExtent l="0" t="0" r="1206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64785" cy="3331845"/>
                    </a:xfrm>
                    <a:prstGeom prst="rect">
                      <a:avLst/>
                    </a:prstGeom>
                    <a:noFill/>
                    <a:ln>
                      <a:noFill/>
                    </a:ln>
                  </pic:spPr>
                </pic:pic>
              </a:graphicData>
            </a:graphic>
          </wp:inline>
        </w:drawing>
      </w:r>
    </w:p>
    <w:p>
      <w:pPr>
        <w:pStyle w:val="5"/>
        <w:rPr>
          <w:sz w:val="24"/>
          <w:szCs w:val="24"/>
        </w:rPr>
      </w:pPr>
      <w:r>
        <w:rPr>
          <w:rFonts w:hint="eastAsia"/>
          <w:sz w:val="24"/>
          <w:szCs w:val="24"/>
        </w:rPr>
        <w:t>核心算法</w:t>
      </w:r>
    </w:p>
    <w:p>
      <w:pPr>
        <w:numPr>
          <w:ilvl w:val="0"/>
          <w:numId w:val="3"/>
        </w:numPr>
        <w:rPr>
          <w:sz w:val="24"/>
          <w:szCs w:val="24"/>
        </w:rPr>
      </w:pPr>
      <w:r>
        <w:rPr>
          <w:rFonts w:hint="eastAsia"/>
          <w:sz w:val="24"/>
          <w:szCs w:val="24"/>
        </w:rPr>
        <w:t>基于小球的配准算法；</w:t>
      </w:r>
    </w:p>
    <w:p>
      <w:pPr>
        <w:numPr>
          <w:ilvl w:val="0"/>
          <w:numId w:val="3"/>
        </w:numPr>
        <w:rPr>
          <w:sz w:val="24"/>
          <w:szCs w:val="24"/>
        </w:rPr>
      </w:pPr>
      <w:r>
        <w:rPr>
          <w:rFonts w:hint="eastAsia"/>
          <w:sz w:val="24"/>
          <w:szCs w:val="24"/>
        </w:rPr>
        <w:t>二维直线到三维直线的重建算法；</w:t>
      </w:r>
    </w:p>
    <w:p>
      <w:pPr>
        <w:numPr>
          <w:ilvl w:val="0"/>
          <w:numId w:val="3"/>
        </w:numPr>
        <w:rPr>
          <w:sz w:val="24"/>
          <w:szCs w:val="24"/>
        </w:rPr>
      </w:pPr>
      <w:r>
        <w:rPr>
          <w:rFonts w:hint="eastAsia"/>
          <w:sz w:val="24"/>
          <w:szCs w:val="24"/>
        </w:rPr>
        <w:t>机械臂路径规划和仿真算法；</w:t>
      </w:r>
    </w:p>
    <w:p>
      <w:pPr>
        <w:pStyle w:val="5"/>
        <w:rPr>
          <w:sz w:val="24"/>
          <w:szCs w:val="24"/>
        </w:rPr>
      </w:pPr>
      <w:r>
        <w:rPr>
          <w:rFonts w:hint="eastAsia"/>
          <w:sz w:val="24"/>
          <w:szCs w:val="24"/>
        </w:rPr>
        <w:t>工作流</w:t>
      </w:r>
    </w:p>
    <w:p>
      <w:pPr>
        <w:numPr>
          <w:ilvl w:val="0"/>
          <w:numId w:val="4"/>
        </w:numPr>
        <w:rPr>
          <w:sz w:val="24"/>
          <w:szCs w:val="24"/>
        </w:rPr>
      </w:pPr>
      <w:r>
        <w:rPr>
          <w:rFonts w:hint="eastAsia"/>
          <w:sz w:val="24"/>
          <w:szCs w:val="24"/>
        </w:rPr>
        <w:t>在病灶附近的骨骼上安装光学参考架；</w:t>
      </w:r>
    </w:p>
    <w:p>
      <w:pPr>
        <w:numPr>
          <w:ilvl w:val="0"/>
          <w:numId w:val="4"/>
        </w:numPr>
        <w:rPr>
          <w:sz w:val="24"/>
          <w:szCs w:val="24"/>
        </w:rPr>
      </w:pPr>
      <w:r>
        <w:rPr>
          <w:rFonts w:hint="eastAsia"/>
          <w:sz w:val="24"/>
          <w:szCs w:val="24"/>
        </w:rPr>
        <w:t>机械臂末端安装双层配准板，并摆放到病灶附近，拍摄第一张X光图像，此时记录机械臂上和病人身上标记球的位姿数据；</w:t>
      </w:r>
    </w:p>
    <w:p>
      <w:pPr>
        <w:numPr>
          <w:ilvl w:val="0"/>
          <w:numId w:val="4"/>
        </w:numPr>
        <w:rPr>
          <w:sz w:val="24"/>
          <w:szCs w:val="24"/>
        </w:rPr>
      </w:pPr>
      <w:r>
        <w:rPr>
          <w:rFonts w:hint="eastAsia"/>
          <w:sz w:val="24"/>
          <w:szCs w:val="24"/>
        </w:rPr>
        <w:t>改变拍摄角度，拍摄第二张X光图像，并记录上述标记球的位姿数据；</w:t>
      </w:r>
    </w:p>
    <w:p>
      <w:pPr>
        <w:numPr>
          <w:ilvl w:val="0"/>
          <w:numId w:val="4"/>
        </w:numPr>
        <w:rPr>
          <w:sz w:val="24"/>
          <w:szCs w:val="24"/>
        </w:rPr>
      </w:pPr>
      <w:r>
        <w:rPr>
          <w:rFonts w:hint="eastAsia"/>
          <w:sz w:val="24"/>
          <w:szCs w:val="24"/>
        </w:rPr>
        <w:t>对上述两张图像分别进行配准，获得X光图像相对于病人参考架的位置关系和两张图像间的转换关系；</w:t>
      </w:r>
    </w:p>
    <w:p>
      <w:pPr>
        <w:numPr>
          <w:ilvl w:val="0"/>
          <w:numId w:val="4"/>
        </w:numPr>
        <w:rPr>
          <w:sz w:val="24"/>
          <w:szCs w:val="24"/>
        </w:rPr>
      </w:pPr>
      <w:r>
        <w:rPr>
          <w:rFonts w:hint="eastAsia"/>
          <w:sz w:val="24"/>
          <w:szCs w:val="24"/>
        </w:rPr>
        <w:t>在两张图像上用二维直线规划通道相对于病人骨骼结构的位置；</w:t>
      </w:r>
    </w:p>
    <w:p>
      <w:pPr>
        <w:numPr>
          <w:ilvl w:val="0"/>
          <w:numId w:val="4"/>
        </w:numPr>
        <w:rPr>
          <w:sz w:val="24"/>
          <w:szCs w:val="24"/>
        </w:rPr>
      </w:pPr>
      <w:r>
        <w:rPr>
          <w:rFonts w:hint="eastAsia"/>
          <w:sz w:val="24"/>
          <w:szCs w:val="24"/>
        </w:rPr>
        <w:t>根据上述转换关系和图像上的二维通道数据，重建出三维的通道数据；</w:t>
      </w:r>
    </w:p>
    <w:p>
      <w:pPr>
        <w:numPr>
          <w:ilvl w:val="0"/>
          <w:numId w:val="4"/>
        </w:numPr>
        <w:rPr>
          <w:sz w:val="24"/>
          <w:szCs w:val="24"/>
        </w:rPr>
      </w:pPr>
      <w:r>
        <w:rPr>
          <w:rFonts w:hint="eastAsia"/>
          <w:sz w:val="24"/>
          <w:szCs w:val="24"/>
        </w:rPr>
        <w:t>根据三维通道数据对机械臂的运动路径和姿态进行仿真；</w:t>
      </w:r>
    </w:p>
    <w:p>
      <w:pPr>
        <w:numPr>
          <w:ilvl w:val="0"/>
          <w:numId w:val="4"/>
        </w:numPr>
        <w:rPr>
          <w:sz w:val="24"/>
          <w:szCs w:val="24"/>
        </w:rPr>
      </w:pPr>
      <w:r>
        <w:rPr>
          <w:rFonts w:hint="eastAsia"/>
          <w:sz w:val="24"/>
          <w:szCs w:val="24"/>
        </w:rPr>
        <w:t>用户确认上述路径和姿态后，机械臂执行定位；</w:t>
      </w:r>
    </w:p>
    <w:p>
      <w:pPr>
        <w:numPr>
          <w:ilvl w:val="0"/>
          <w:numId w:val="4"/>
        </w:numPr>
        <w:rPr>
          <w:sz w:val="24"/>
          <w:szCs w:val="24"/>
        </w:rPr>
      </w:pPr>
      <w:r>
        <w:rPr>
          <w:rFonts w:hint="eastAsia"/>
          <w:sz w:val="24"/>
          <w:szCs w:val="24"/>
        </w:rPr>
        <w:t>定位过程中根据病人参考架的位姿数据对机械臂的定位位置进行补偿；</w:t>
      </w:r>
    </w:p>
    <w:p>
      <w:pPr>
        <w:numPr>
          <w:ilvl w:val="0"/>
          <w:numId w:val="4"/>
        </w:numPr>
        <w:rPr>
          <w:sz w:val="24"/>
          <w:szCs w:val="24"/>
        </w:rPr>
      </w:pPr>
      <w:r>
        <w:rPr>
          <w:rFonts w:hint="eastAsia"/>
          <w:sz w:val="24"/>
          <w:szCs w:val="24"/>
        </w:rPr>
        <w:t>医生根据机械臂建立的手术通道打入导针，并将导针显示到图像中的对应位置（导针或骨钻上带有标记球）；</w:t>
      </w:r>
    </w:p>
    <w:p>
      <w:pPr>
        <w:numPr>
          <w:ilvl w:val="0"/>
          <w:numId w:val="4"/>
        </w:numPr>
        <w:rPr>
          <w:sz w:val="24"/>
          <w:szCs w:val="24"/>
        </w:rPr>
      </w:pPr>
      <w:r>
        <w:rPr>
          <w:rFonts w:hint="eastAsia"/>
          <w:sz w:val="24"/>
          <w:szCs w:val="24"/>
        </w:rPr>
        <w:t>重复2-10 或重复5-10的操作完成下一个导针的植入，直到手术结束；</w:t>
      </w:r>
    </w:p>
    <w:p>
      <w:pPr>
        <w:ind w:firstLine="480" w:firstLineChars="200"/>
        <w:rPr>
          <w:sz w:val="24"/>
          <w:szCs w:val="24"/>
        </w:rPr>
      </w:pPr>
      <w:r>
        <w:rPr>
          <w:rFonts w:hint="eastAsia"/>
          <w:sz w:val="24"/>
          <w:szCs w:val="24"/>
        </w:rPr>
        <w:t>上述工作流可在第四步之后增加一张X光图像的拍摄，用于规划通道的校验，目前已知在一些情况下只有两张图像是无法计算出准确的三维通道。</w:t>
      </w:r>
    </w:p>
    <w:p>
      <w:pPr>
        <w:pStyle w:val="4"/>
        <w:rPr>
          <w:sz w:val="24"/>
          <w:szCs w:val="24"/>
        </w:rPr>
      </w:pPr>
      <w:r>
        <w:rPr>
          <w:rFonts w:hint="eastAsia"/>
          <w:sz w:val="24"/>
          <w:szCs w:val="24"/>
        </w:rPr>
        <w:t>基于双目相机的空间位置计算与追踪导航</w:t>
      </w:r>
    </w:p>
    <w:p>
      <w:pPr>
        <w:pStyle w:val="5"/>
        <w:rPr>
          <w:sz w:val="24"/>
          <w:szCs w:val="24"/>
        </w:rPr>
        <w:sectPr>
          <w:type w:val="continuous"/>
          <w:pgSz w:w="11906" w:h="16838"/>
          <w:pgMar w:top="1134" w:right="1134" w:bottom="1134" w:left="1134" w:header="454" w:footer="992" w:gutter="0"/>
          <w:cols w:space="720" w:num="1"/>
          <w:docGrid w:type="lines" w:linePitch="312" w:charSpace="0"/>
        </w:sectPr>
      </w:pPr>
      <w:r>
        <w:rPr>
          <w:rFonts w:hint="eastAsia"/>
          <w:sz w:val="24"/>
          <w:szCs w:val="24"/>
        </w:rPr>
        <w:t>竞品技术调研</w:t>
      </w:r>
    </w:p>
    <w:p>
      <w:pPr>
        <w:rPr>
          <w:sz w:val="24"/>
          <w:szCs w:val="24"/>
        </w:rPr>
      </w:pPr>
    </w:p>
    <w:tbl>
      <w:tblPr>
        <w:tblStyle w:val="18"/>
        <w:tblW w:w="16059" w:type="dxa"/>
        <w:jc w:val="center"/>
        <w:tblLayout w:type="autofit"/>
        <w:tblCellMar>
          <w:top w:w="0" w:type="dxa"/>
          <w:left w:w="108" w:type="dxa"/>
          <w:bottom w:w="0" w:type="dxa"/>
          <w:right w:w="108" w:type="dxa"/>
        </w:tblCellMar>
      </w:tblPr>
      <w:tblGrid>
        <w:gridCol w:w="1433"/>
        <w:gridCol w:w="2463"/>
        <w:gridCol w:w="2315"/>
        <w:gridCol w:w="2463"/>
        <w:gridCol w:w="2459"/>
        <w:gridCol w:w="2463"/>
        <w:gridCol w:w="2463"/>
      </w:tblGrid>
      <w:tr>
        <w:tblPrEx>
          <w:tblCellMar>
            <w:top w:w="0" w:type="dxa"/>
            <w:left w:w="108" w:type="dxa"/>
            <w:bottom w:w="0" w:type="dxa"/>
            <w:right w:w="108" w:type="dxa"/>
          </w:tblCellMar>
        </w:tblPrEx>
        <w:trPr>
          <w:trHeight w:val="405"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名称</w:t>
            </w:r>
          </w:p>
        </w:tc>
        <w:tc>
          <w:tcPr>
            <w:tcW w:w="24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天智航</w:t>
            </w:r>
          </w:p>
        </w:tc>
        <w:tc>
          <w:tcPr>
            <w:tcW w:w="23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天智航</w:t>
            </w:r>
          </w:p>
        </w:tc>
        <w:tc>
          <w:tcPr>
            <w:tcW w:w="24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美敦力</w:t>
            </w:r>
          </w:p>
        </w:tc>
        <w:tc>
          <w:tcPr>
            <w:tcW w:w="24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Globus Medical</w:t>
            </w:r>
          </w:p>
        </w:tc>
        <w:tc>
          <w:tcPr>
            <w:tcW w:w="24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Zimmer Biomet</w:t>
            </w:r>
          </w:p>
        </w:tc>
        <w:tc>
          <w:tcPr>
            <w:tcW w:w="246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CUREXO</w:t>
            </w:r>
          </w:p>
        </w:tc>
      </w:tr>
      <w:tr>
        <w:trPr>
          <w:trHeight w:val="534"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型号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天玑II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天玑</w:t>
            </w:r>
          </w:p>
        </w:tc>
        <w:tc>
          <w:tcPr>
            <w:tcW w:w="246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Mazor X Stealth Edition Spine Robotics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Excelsius GPS®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ROSA® Knee System</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CUVIS-spine</w:t>
            </w:r>
          </w:p>
        </w:tc>
      </w:tr>
      <w:tr>
        <w:tblPrEx>
          <w:tblCellMar>
            <w:top w:w="0" w:type="dxa"/>
            <w:left w:w="108" w:type="dxa"/>
            <w:bottom w:w="0" w:type="dxa"/>
            <w:right w:w="108" w:type="dxa"/>
          </w:tblCellMar>
        </w:tblPrEx>
        <w:trPr>
          <w:trHeight w:val="1966"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产品形态</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0288" behindDoc="0" locked="0" layoutInCell="1" allowOverlap="1">
                  <wp:simplePos x="0" y="0"/>
                  <wp:positionH relativeFrom="column">
                    <wp:posOffset>68580</wp:posOffset>
                  </wp:positionH>
                  <wp:positionV relativeFrom="paragraph">
                    <wp:posOffset>168910</wp:posOffset>
                  </wp:positionV>
                  <wp:extent cx="1299210" cy="1065530"/>
                  <wp:effectExtent l="0" t="0" r="15240" b="1270"/>
                  <wp:wrapNone/>
                  <wp:docPr id="55" name="图片_5"/>
                  <wp:cNvGraphicFramePr/>
                  <a:graphic xmlns:a="http://schemas.openxmlformats.org/drawingml/2006/main">
                    <a:graphicData uri="http://schemas.openxmlformats.org/drawingml/2006/picture">
                      <pic:pic xmlns:pic="http://schemas.openxmlformats.org/drawingml/2006/picture">
                        <pic:nvPicPr>
                          <pic:cNvPr id="55" name="图片_5"/>
                          <pic:cNvPicPr/>
                        </pic:nvPicPr>
                        <pic:blipFill>
                          <a:blip r:embed="rId41"/>
                          <a:stretch>
                            <a:fillRect/>
                          </a:stretch>
                        </pic:blipFill>
                        <pic:spPr>
                          <a:xfrm>
                            <a:off x="0" y="0"/>
                            <a:ext cx="1299210" cy="1065530"/>
                          </a:xfrm>
                          <a:prstGeom prst="rect">
                            <a:avLst/>
                          </a:prstGeom>
                          <a:noFill/>
                          <a:ln>
                            <a:noFill/>
                          </a:ln>
                        </pic:spPr>
                      </pic:pic>
                    </a:graphicData>
                  </a:graphic>
                </wp:anchor>
              </w:drawing>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1312" behindDoc="0" locked="0" layoutInCell="1" allowOverlap="1">
                  <wp:simplePos x="0" y="0"/>
                  <wp:positionH relativeFrom="column">
                    <wp:posOffset>250190</wp:posOffset>
                  </wp:positionH>
                  <wp:positionV relativeFrom="paragraph">
                    <wp:posOffset>657225</wp:posOffset>
                  </wp:positionV>
                  <wp:extent cx="758825" cy="662940"/>
                  <wp:effectExtent l="0" t="0" r="3175" b="3810"/>
                  <wp:wrapNone/>
                  <wp:docPr id="37" name="图片_4"/>
                  <wp:cNvGraphicFramePr/>
                  <a:graphic xmlns:a="http://schemas.openxmlformats.org/drawingml/2006/main">
                    <a:graphicData uri="http://schemas.openxmlformats.org/drawingml/2006/picture">
                      <pic:pic xmlns:pic="http://schemas.openxmlformats.org/drawingml/2006/picture">
                        <pic:nvPicPr>
                          <pic:cNvPr id="37" name="图片_4"/>
                          <pic:cNvPicPr/>
                        </pic:nvPicPr>
                        <pic:blipFill>
                          <a:blip r:embed="rId42"/>
                          <a:stretch>
                            <a:fillRect/>
                          </a:stretch>
                        </pic:blipFill>
                        <pic:spPr>
                          <a:xfrm>
                            <a:off x="0" y="0"/>
                            <a:ext cx="758825" cy="66294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62336" behindDoc="0" locked="0" layoutInCell="1" allowOverlap="1">
                  <wp:simplePos x="0" y="0"/>
                  <wp:positionH relativeFrom="column">
                    <wp:posOffset>290830</wp:posOffset>
                  </wp:positionH>
                  <wp:positionV relativeFrom="paragraph">
                    <wp:posOffset>105410</wp:posOffset>
                  </wp:positionV>
                  <wp:extent cx="626745" cy="577215"/>
                  <wp:effectExtent l="0" t="0" r="1905" b="13335"/>
                  <wp:wrapNone/>
                  <wp:docPr id="54" name="图片_2"/>
                  <wp:cNvGraphicFramePr/>
                  <a:graphic xmlns:a="http://schemas.openxmlformats.org/drawingml/2006/main">
                    <a:graphicData uri="http://schemas.openxmlformats.org/drawingml/2006/picture">
                      <pic:pic xmlns:pic="http://schemas.openxmlformats.org/drawingml/2006/picture">
                        <pic:nvPicPr>
                          <pic:cNvPr id="54" name="图片_2"/>
                          <pic:cNvPicPr/>
                        </pic:nvPicPr>
                        <pic:blipFill>
                          <a:blip r:embed="rId43"/>
                          <a:stretch>
                            <a:fillRect/>
                          </a:stretch>
                        </pic:blipFill>
                        <pic:spPr>
                          <a:xfrm>
                            <a:off x="0" y="0"/>
                            <a:ext cx="626745" cy="577215"/>
                          </a:xfrm>
                          <a:prstGeom prst="rect">
                            <a:avLst/>
                          </a:prstGeom>
                          <a:noFill/>
                          <a:ln>
                            <a:noFill/>
                          </a:ln>
                        </pic:spPr>
                      </pic:pic>
                    </a:graphicData>
                  </a:graphic>
                </wp:anchor>
              </w:drawing>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85888" behindDoc="0" locked="0" layoutInCell="1" allowOverlap="1">
                  <wp:simplePos x="0" y="0"/>
                  <wp:positionH relativeFrom="column">
                    <wp:posOffset>58420</wp:posOffset>
                  </wp:positionH>
                  <wp:positionV relativeFrom="paragraph">
                    <wp:posOffset>109220</wp:posOffset>
                  </wp:positionV>
                  <wp:extent cx="1245870" cy="1176655"/>
                  <wp:effectExtent l="0" t="0" r="11430" b="4445"/>
                  <wp:wrapNone/>
                  <wp:docPr id="56" name="图片_16"/>
                  <wp:cNvGraphicFramePr/>
                  <a:graphic xmlns:a="http://schemas.openxmlformats.org/drawingml/2006/main">
                    <a:graphicData uri="http://schemas.openxmlformats.org/drawingml/2006/picture">
                      <pic:pic xmlns:pic="http://schemas.openxmlformats.org/drawingml/2006/picture">
                        <pic:nvPicPr>
                          <pic:cNvPr id="56" name="图片_16"/>
                          <pic:cNvPicPr/>
                        </pic:nvPicPr>
                        <pic:blipFill>
                          <a:blip r:embed="rId44"/>
                          <a:stretch>
                            <a:fillRect/>
                          </a:stretch>
                        </pic:blipFill>
                        <pic:spPr>
                          <a:xfrm>
                            <a:off x="0" y="0"/>
                            <a:ext cx="1245870" cy="1176655"/>
                          </a:xfrm>
                          <a:prstGeom prst="rect">
                            <a:avLst/>
                          </a:prstGeom>
                          <a:noFill/>
                          <a:ln>
                            <a:noFill/>
                          </a:ln>
                        </pic:spPr>
                      </pic:pic>
                    </a:graphicData>
                  </a:graphic>
                </wp:anchor>
              </w:drawing>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3360" behindDoc="0" locked="0" layoutInCell="1" allowOverlap="1">
                  <wp:simplePos x="0" y="0"/>
                  <wp:positionH relativeFrom="column">
                    <wp:posOffset>18415</wp:posOffset>
                  </wp:positionH>
                  <wp:positionV relativeFrom="paragraph">
                    <wp:posOffset>142875</wp:posOffset>
                  </wp:positionV>
                  <wp:extent cx="1367155" cy="1118235"/>
                  <wp:effectExtent l="0" t="0" r="4445" b="5715"/>
                  <wp:wrapNone/>
                  <wp:docPr id="38" name="图片_18"/>
                  <wp:cNvGraphicFramePr/>
                  <a:graphic xmlns:a="http://schemas.openxmlformats.org/drawingml/2006/main">
                    <a:graphicData uri="http://schemas.openxmlformats.org/drawingml/2006/picture">
                      <pic:pic xmlns:pic="http://schemas.openxmlformats.org/drawingml/2006/picture">
                        <pic:nvPicPr>
                          <pic:cNvPr id="38" name="图片_18"/>
                          <pic:cNvPicPr/>
                        </pic:nvPicPr>
                        <pic:blipFill>
                          <a:blip r:embed="rId45"/>
                          <a:stretch>
                            <a:fillRect/>
                          </a:stretch>
                        </pic:blipFill>
                        <pic:spPr>
                          <a:xfrm>
                            <a:off x="0" y="0"/>
                            <a:ext cx="1367155" cy="1118235"/>
                          </a:xfrm>
                          <a:prstGeom prst="rect">
                            <a:avLst/>
                          </a:prstGeom>
                          <a:noFill/>
                          <a:ln>
                            <a:noFill/>
                          </a:ln>
                        </pic:spPr>
                      </pic:pic>
                    </a:graphicData>
                  </a:graphic>
                </wp:anchor>
              </w:drawing>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4384" behindDoc="0" locked="0" layoutInCell="1" allowOverlap="1">
                  <wp:simplePos x="0" y="0"/>
                  <wp:positionH relativeFrom="column">
                    <wp:posOffset>156845</wp:posOffset>
                  </wp:positionH>
                  <wp:positionV relativeFrom="paragraph">
                    <wp:posOffset>125095</wp:posOffset>
                  </wp:positionV>
                  <wp:extent cx="1215390" cy="1153795"/>
                  <wp:effectExtent l="0" t="0" r="3810" b="8255"/>
                  <wp:wrapNone/>
                  <wp:docPr id="40" name="图片_24"/>
                  <wp:cNvGraphicFramePr/>
                  <a:graphic xmlns:a="http://schemas.openxmlformats.org/drawingml/2006/main">
                    <a:graphicData uri="http://schemas.openxmlformats.org/drawingml/2006/picture">
                      <pic:pic xmlns:pic="http://schemas.openxmlformats.org/drawingml/2006/picture">
                        <pic:nvPicPr>
                          <pic:cNvPr id="40" name="图片_24"/>
                          <pic:cNvPicPr/>
                        </pic:nvPicPr>
                        <pic:blipFill>
                          <a:blip r:embed="rId46"/>
                          <a:stretch>
                            <a:fillRect/>
                          </a:stretch>
                        </pic:blipFill>
                        <pic:spPr>
                          <a:xfrm>
                            <a:off x="0" y="0"/>
                            <a:ext cx="1215390" cy="115379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65408" behindDoc="0" locked="0" layoutInCell="1" allowOverlap="1">
                  <wp:simplePos x="0" y="0"/>
                  <wp:positionH relativeFrom="column">
                    <wp:posOffset>0</wp:posOffset>
                  </wp:positionH>
                  <wp:positionV relativeFrom="paragraph">
                    <wp:posOffset>0</wp:posOffset>
                  </wp:positionV>
                  <wp:extent cx="304800" cy="304800"/>
                  <wp:effectExtent l="0" t="0" r="0" b="0"/>
                  <wp:wrapNone/>
                  <wp:docPr id="44" name="图片_23"/>
                  <wp:cNvGraphicFramePr/>
                  <a:graphic xmlns:a="http://schemas.openxmlformats.org/drawingml/2006/main">
                    <a:graphicData uri="http://schemas.openxmlformats.org/drawingml/2006/picture">
                      <pic:pic xmlns:pic="http://schemas.openxmlformats.org/drawingml/2006/picture">
                        <pic:nvPicPr>
                          <pic:cNvPr id="44" name="图片_23"/>
                          <pic:cNvPicPr/>
                        </pic:nvPicPr>
                        <pic:blipFill>
                          <a:blip r:embed="rId47"/>
                          <a:stretch>
                            <a:fillRect/>
                          </a:stretch>
                        </pic:blipFill>
                        <pic:spPr>
                          <a:xfrm>
                            <a:off x="0" y="0"/>
                            <a:ext cx="304800" cy="304800"/>
                          </a:xfrm>
                          <a:prstGeom prst="rect">
                            <a:avLst/>
                          </a:prstGeom>
                          <a:noFill/>
                          <a:ln>
                            <a:noFill/>
                          </a:ln>
                        </pic:spPr>
                      </pic:pic>
                    </a:graphicData>
                  </a:graphic>
                </wp:anchor>
              </w:drawing>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6432" behindDoc="0" locked="0" layoutInCell="1" allowOverlap="1">
                  <wp:simplePos x="0" y="0"/>
                  <wp:positionH relativeFrom="column">
                    <wp:posOffset>245745</wp:posOffset>
                  </wp:positionH>
                  <wp:positionV relativeFrom="paragraph">
                    <wp:posOffset>139700</wp:posOffset>
                  </wp:positionV>
                  <wp:extent cx="952500" cy="1124585"/>
                  <wp:effectExtent l="0" t="0" r="0" b="18415"/>
                  <wp:wrapNone/>
                  <wp:docPr id="41" name="图片_27"/>
                  <wp:cNvGraphicFramePr/>
                  <a:graphic xmlns:a="http://schemas.openxmlformats.org/drawingml/2006/main">
                    <a:graphicData uri="http://schemas.openxmlformats.org/drawingml/2006/picture">
                      <pic:pic xmlns:pic="http://schemas.openxmlformats.org/drawingml/2006/picture">
                        <pic:nvPicPr>
                          <pic:cNvPr id="41" name="图片_27"/>
                          <pic:cNvPicPr/>
                        </pic:nvPicPr>
                        <pic:blipFill>
                          <a:blip r:embed="rId48"/>
                          <a:stretch>
                            <a:fillRect/>
                          </a:stretch>
                        </pic:blipFill>
                        <pic:spPr>
                          <a:xfrm>
                            <a:off x="0" y="0"/>
                            <a:ext cx="952500" cy="1124585"/>
                          </a:xfrm>
                          <a:prstGeom prst="rect">
                            <a:avLst/>
                          </a:prstGeom>
                          <a:noFill/>
                          <a:ln>
                            <a:noFill/>
                          </a:ln>
                        </pic:spPr>
                      </pic:pic>
                    </a:graphicData>
                  </a:graphic>
                </wp:anchor>
              </w:drawing>
            </w:r>
          </w:p>
        </w:tc>
      </w:tr>
      <w:tr>
        <w:tblPrEx>
          <w:tblCellMar>
            <w:top w:w="0" w:type="dxa"/>
            <w:left w:w="108" w:type="dxa"/>
            <w:bottom w:w="0" w:type="dxa"/>
            <w:right w:w="108" w:type="dxa"/>
          </w:tblCellMar>
        </w:tblPrEx>
        <w:trPr>
          <w:trHeight w:val="3327"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光学追踪</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7456" behindDoc="0" locked="0" layoutInCell="1" allowOverlap="1">
                  <wp:simplePos x="0" y="0"/>
                  <wp:positionH relativeFrom="column">
                    <wp:posOffset>210820</wp:posOffset>
                  </wp:positionH>
                  <wp:positionV relativeFrom="paragraph">
                    <wp:posOffset>80645</wp:posOffset>
                  </wp:positionV>
                  <wp:extent cx="1036320" cy="586740"/>
                  <wp:effectExtent l="0" t="0" r="11430" b="3810"/>
                  <wp:wrapNone/>
                  <wp:docPr id="45" name="图片_6"/>
                  <wp:cNvGraphicFramePr/>
                  <a:graphic xmlns:a="http://schemas.openxmlformats.org/drawingml/2006/main">
                    <a:graphicData uri="http://schemas.openxmlformats.org/drawingml/2006/picture">
                      <pic:pic xmlns:pic="http://schemas.openxmlformats.org/drawingml/2006/picture">
                        <pic:nvPicPr>
                          <pic:cNvPr id="45" name="图片_6"/>
                          <pic:cNvPicPr/>
                        </pic:nvPicPr>
                        <pic:blipFill>
                          <a:blip r:embed="rId49"/>
                          <a:stretch>
                            <a:fillRect/>
                          </a:stretch>
                        </pic:blipFill>
                        <pic:spPr>
                          <a:xfrm>
                            <a:off x="0" y="0"/>
                            <a:ext cx="1036320" cy="58674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68480" behindDoc="0" locked="0" layoutInCell="1" allowOverlap="1">
                  <wp:simplePos x="0" y="0"/>
                  <wp:positionH relativeFrom="column">
                    <wp:posOffset>380365</wp:posOffset>
                  </wp:positionH>
                  <wp:positionV relativeFrom="paragraph">
                    <wp:posOffset>1448435</wp:posOffset>
                  </wp:positionV>
                  <wp:extent cx="625475" cy="647700"/>
                  <wp:effectExtent l="0" t="0" r="3175" b="0"/>
                  <wp:wrapNone/>
                  <wp:docPr id="51" name="图片_8"/>
                  <wp:cNvGraphicFramePr/>
                  <a:graphic xmlns:a="http://schemas.openxmlformats.org/drawingml/2006/main">
                    <a:graphicData uri="http://schemas.openxmlformats.org/drawingml/2006/picture">
                      <pic:pic xmlns:pic="http://schemas.openxmlformats.org/drawingml/2006/picture">
                        <pic:nvPicPr>
                          <pic:cNvPr id="51" name="图片_8"/>
                          <pic:cNvPicPr/>
                        </pic:nvPicPr>
                        <pic:blipFill>
                          <a:blip r:embed="rId50"/>
                          <a:stretch>
                            <a:fillRect/>
                          </a:stretch>
                        </pic:blipFill>
                        <pic:spPr>
                          <a:xfrm>
                            <a:off x="0" y="0"/>
                            <a:ext cx="625475" cy="64770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69504" behindDoc="0" locked="0" layoutInCell="1" allowOverlap="1">
                  <wp:simplePos x="0" y="0"/>
                  <wp:positionH relativeFrom="column">
                    <wp:posOffset>99060</wp:posOffset>
                  </wp:positionH>
                  <wp:positionV relativeFrom="paragraph">
                    <wp:posOffset>761365</wp:posOffset>
                  </wp:positionV>
                  <wp:extent cx="1151255" cy="645160"/>
                  <wp:effectExtent l="0" t="0" r="10795" b="2540"/>
                  <wp:wrapNone/>
                  <wp:docPr id="42" name="图片_7"/>
                  <wp:cNvGraphicFramePr/>
                  <a:graphic xmlns:a="http://schemas.openxmlformats.org/drawingml/2006/main">
                    <a:graphicData uri="http://schemas.openxmlformats.org/drawingml/2006/picture">
                      <pic:pic xmlns:pic="http://schemas.openxmlformats.org/drawingml/2006/picture">
                        <pic:nvPicPr>
                          <pic:cNvPr id="42" name="图片_7"/>
                          <pic:cNvPicPr/>
                        </pic:nvPicPr>
                        <pic:blipFill>
                          <a:blip r:embed="rId51"/>
                          <a:stretch>
                            <a:fillRect/>
                          </a:stretch>
                        </pic:blipFill>
                        <pic:spPr>
                          <a:xfrm>
                            <a:off x="0" y="0"/>
                            <a:ext cx="1151255" cy="645160"/>
                          </a:xfrm>
                          <a:prstGeom prst="rect">
                            <a:avLst/>
                          </a:prstGeom>
                          <a:noFill/>
                          <a:ln>
                            <a:noFill/>
                          </a:ln>
                        </pic:spPr>
                      </pic:pic>
                    </a:graphicData>
                  </a:graphic>
                </wp:anchor>
              </w:drawing>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70528" behindDoc="0" locked="0" layoutInCell="1" allowOverlap="1">
                  <wp:simplePos x="0" y="0"/>
                  <wp:positionH relativeFrom="column">
                    <wp:posOffset>135890</wp:posOffset>
                  </wp:positionH>
                  <wp:positionV relativeFrom="paragraph">
                    <wp:posOffset>1433830</wp:posOffset>
                  </wp:positionV>
                  <wp:extent cx="1030605" cy="615950"/>
                  <wp:effectExtent l="0" t="0" r="17145" b="12700"/>
                  <wp:wrapNone/>
                  <wp:docPr id="46" name="图片_9"/>
                  <wp:cNvGraphicFramePr/>
                  <a:graphic xmlns:a="http://schemas.openxmlformats.org/drawingml/2006/main">
                    <a:graphicData uri="http://schemas.openxmlformats.org/drawingml/2006/picture">
                      <pic:pic xmlns:pic="http://schemas.openxmlformats.org/drawingml/2006/picture">
                        <pic:nvPicPr>
                          <pic:cNvPr id="46" name="图片_9"/>
                          <pic:cNvPicPr/>
                        </pic:nvPicPr>
                        <pic:blipFill>
                          <a:blip r:embed="rId52"/>
                          <a:stretch>
                            <a:fillRect/>
                          </a:stretch>
                        </pic:blipFill>
                        <pic:spPr>
                          <a:xfrm>
                            <a:off x="0" y="0"/>
                            <a:ext cx="1030605" cy="61595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71552" behindDoc="0" locked="0" layoutInCell="1" allowOverlap="1">
                  <wp:simplePos x="0" y="0"/>
                  <wp:positionH relativeFrom="column">
                    <wp:posOffset>252730</wp:posOffset>
                  </wp:positionH>
                  <wp:positionV relativeFrom="paragraph">
                    <wp:posOffset>746125</wp:posOffset>
                  </wp:positionV>
                  <wp:extent cx="804545" cy="601345"/>
                  <wp:effectExtent l="0" t="0" r="14605" b="8255"/>
                  <wp:wrapNone/>
                  <wp:docPr id="53" name="图片_17"/>
                  <wp:cNvGraphicFramePr/>
                  <a:graphic xmlns:a="http://schemas.openxmlformats.org/drawingml/2006/main">
                    <a:graphicData uri="http://schemas.openxmlformats.org/drawingml/2006/picture">
                      <pic:pic xmlns:pic="http://schemas.openxmlformats.org/drawingml/2006/picture">
                        <pic:nvPicPr>
                          <pic:cNvPr id="53" name="图片_17"/>
                          <pic:cNvPicPr/>
                        </pic:nvPicPr>
                        <pic:blipFill>
                          <a:blip r:embed="rId53"/>
                          <a:stretch>
                            <a:fillRect/>
                          </a:stretch>
                        </pic:blipFill>
                        <pic:spPr>
                          <a:xfrm>
                            <a:off x="0" y="0"/>
                            <a:ext cx="804545" cy="60134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72576" behindDoc="0" locked="0" layoutInCell="1" allowOverlap="1">
                  <wp:simplePos x="0" y="0"/>
                  <wp:positionH relativeFrom="column">
                    <wp:posOffset>99695</wp:posOffset>
                  </wp:positionH>
                  <wp:positionV relativeFrom="paragraph">
                    <wp:posOffset>123825</wp:posOffset>
                  </wp:positionV>
                  <wp:extent cx="1038860" cy="492125"/>
                  <wp:effectExtent l="0" t="0" r="7620" b="3175"/>
                  <wp:wrapNone/>
                  <wp:docPr id="52" name="图片_1"/>
                  <wp:cNvGraphicFramePr/>
                  <a:graphic xmlns:a="http://schemas.openxmlformats.org/drawingml/2006/main">
                    <a:graphicData uri="http://schemas.openxmlformats.org/drawingml/2006/picture">
                      <pic:pic xmlns:pic="http://schemas.openxmlformats.org/drawingml/2006/picture">
                        <pic:nvPicPr>
                          <pic:cNvPr id="52" name="图片_1"/>
                          <pic:cNvPicPr/>
                        </pic:nvPicPr>
                        <pic:blipFill>
                          <a:blip r:embed="rId54"/>
                          <a:stretch>
                            <a:fillRect/>
                          </a:stretch>
                        </pic:blipFill>
                        <pic:spPr>
                          <a:xfrm>
                            <a:off x="0" y="0"/>
                            <a:ext cx="1038860" cy="492125"/>
                          </a:xfrm>
                          <a:prstGeom prst="rect">
                            <a:avLst/>
                          </a:prstGeom>
                          <a:noFill/>
                          <a:ln>
                            <a:noFill/>
                          </a:ln>
                        </pic:spPr>
                      </pic:pic>
                    </a:graphicData>
                  </a:graphic>
                </wp:anchor>
              </w:drawing>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73600" behindDoc="0" locked="0" layoutInCell="1" allowOverlap="1">
                  <wp:simplePos x="0" y="0"/>
                  <wp:positionH relativeFrom="column">
                    <wp:posOffset>253365</wp:posOffset>
                  </wp:positionH>
                  <wp:positionV relativeFrom="paragraph">
                    <wp:posOffset>1508125</wp:posOffset>
                  </wp:positionV>
                  <wp:extent cx="877570" cy="545465"/>
                  <wp:effectExtent l="0" t="0" r="17780" b="6985"/>
                  <wp:wrapNone/>
                  <wp:docPr id="48" name="图片_12"/>
                  <wp:cNvGraphicFramePr/>
                  <a:graphic xmlns:a="http://schemas.openxmlformats.org/drawingml/2006/main">
                    <a:graphicData uri="http://schemas.openxmlformats.org/drawingml/2006/picture">
                      <pic:pic xmlns:pic="http://schemas.openxmlformats.org/drawingml/2006/picture">
                        <pic:nvPicPr>
                          <pic:cNvPr id="48" name="图片_12"/>
                          <pic:cNvPicPr/>
                        </pic:nvPicPr>
                        <pic:blipFill>
                          <a:blip r:embed="rId55"/>
                          <a:stretch>
                            <a:fillRect/>
                          </a:stretch>
                        </pic:blipFill>
                        <pic:spPr>
                          <a:xfrm>
                            <a:off x="0" y="0"/>
                            <a:ext cx="877570" cy="54546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74624" behindDoc="0" locked="0" layoutInCell="1" allowOverlap="1">
                  <wp:simplePos x="0" y="0"/>
                  <wp:positionH relativeFrom="column">
                    <wp:posOffset>163195</wp:posOffset>
                  </wp:positionH>
                  <wp:positionV relativeFrom="paragraph">
                    <wp:posOffset>740410</wp:posOffset>
                  </wp:positionV>
                  <wp:extent cx="1087120" cy="702310"/>
                  <wp:effectExtent l="0" t="0" r="17780" b="2540"/>
                  <wp:wrapNone/>
                  <wp:docPr id="57" name="图片_15"/>
                  <wp:cNvGraphicFramePr/>
                  <a:graphic xmlns:a="http://schemas.openxmlformats.org/drawingml/2006/main">
                    <a:graphicData uri="http://schemas.openxmlformats.org/drawingml/2006/picture">
                      <pic:pic xmlns:pic="http://schemas.openxmlformats.org/drawingml/2006/picture">
                        <pic:nvPicPr>
                          <pic:cNvPr id="57" name="图片_15"/>
                          <pic:cNvPicPr/>
                        </pic:nvPicPr>
                        <pic:blipFill>
                          <a:blip r:embed="rId56"/>
                          <a:stretch>
                            <a:fillRect/>
                          </a:stretch>
                        </pic:blipFill>
                        <pic:spPr>
                          <a:xfrm>
                            <a:off x="0" y="0"/>
                            <a:ext cx="1087120" cy="70231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75648" behindDoc="0" locked="0" layoutInCell="1" allowOverlap="1">
                  <wp:simplePos x="0" y="0"/>
                  <wp:positionH relativeFrom="column">
                    <wp:posOffset>177165</wp:posOffset>
                  </wp:positionH>
                  <wp:positionV relativeFrom="paragraph">
                    <wp:posOffset>88265</wp:posOffset>
                  </wp:positionV>
                  <wp:extent cx="1076325" cy="543560"/>
                  <wp:effectExtent l="0" t="0" r="9525" b="8890"/>
                  <wp:wrapNone/>
                  <wp:docPr id="47" name="图片_14"/>
                  <wp:cNvGraphicFramePr/>
                  <a:graphic xmlns:a="http://schemas.openxmlformats.org/drawingml/2006/main">
                    <a:graphicData uri="http://schemas.openxmlformats.org/drawingml/2006/picture">
                      <pic:pic xmlns:pic="http://schemas.openxmlformats.org/drawingml/2006/picture">
                        <pic:nvPicPr>
                          <pic:cNvPr id="47" name="图片_14"/>
                          <pic:cNvPicPr/>
                        </pic:nvPicPr>
                        <pic:blipFill>
                          <a:blip r:embed="rId57"/>
                          <a:stretch>
                            <a:fillRect/>
                          </a:stretch>
                        </pic:blipFill>
                        <pic:spPr>
                          <a:xfrm>
                            <a:off x="0" y="0"/>
                            <a:ext cx="1076325" cy="543560"/>
                          </a:xfrm>
                          <a:prstGeom prst="rect">
                            <a:avLst/>
                          </a:prstGeom>
                          <a:noFill/>
                          <a:ln>
                            <a:noFill/>
                          </a:ln>
                        </pic:spPr>
                      </pic:pic>
                    </a:graphicData>
                  </a:graphic>
                </wp:anchor>
              </w:drawing>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76672" behindDoc="0" locked="0" layoutInCell="1" allowOverlap="1">
                  <wp:simplePos x="0" y="0"/>
                  <wp:positionH relativeFrom="column">
                    <wp:posOffset>187960</wp:posOffset>
                  </wp:positionH>
                  <wp:positionV relativeFrom="paragraph">
                    <wp:posOffset>84455</wp:posOffset>
                  </wp:positionV>
                  <wp:extent cx="1098550" cy="504190"/>
                  <wp:effectExtent l="0" t="0" r="6350" b="10160"/>
                  <wp:wrapNone/>
                  <wp:docPr id="50" name="图片_21"/>
                  <wp:cNvGraphicFramePr/>
                  <a:graphic xmlns:a="http://schemas.openxmlformats.org/drawingml/2006/main">
                    <a:graphicData uri="http://schemas.openxmlformats.org/drawingml/2006/picture">
                      <pic:pic xmlns:pic="http://schemas.openxmlformats.org/drawingml/2006/picture">
                        <pic:nvPicPr>
                          <pic:cNvPr id="50" name="图片_21"/>
                          <pic:cNvPicPr/>
                        </pic:nvPicPr>
                        <pic:blipFill>
                          <a:blip r:embed="rId58"/>
                          <a:stretch>
                            <a:fillRect/>
                          </a:stretch>
                        </pic:blipFill>
                        <pic:spPr>
                          <a:xfrm>
                            <a:off x="0" y="0"/>
                            <a:ext cx="1098550" cy="50419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77696" behindDoc="0" locked="0" layoutInCell="1" allowOverlap="1">
                  <wp:simplePos x="0" y="0"/>
                  <wp:positionH relativeFrom="column">
                    <wp:posOffset>228600</wp:posOffset>
                  </wp:positionH>
                  <wp:positionV relativeFrom="paragraph">
                    <wp:posOffset>1476375</wp:posOffset>
                  </wp:positionV>
                  <wp:extent cx="1017270" cy="567690"/>
                  <wp:effectExtent l="0" t="0" r="11430" b="3810"/>
                  <wp:wrapNone/>
                  <wp:docPr id="43" name="图片_19"/>
                  <wp:cNvGraphicFramePr/>
                  <a:graphic xmlns:a="http://schemas.openxmlformats.org/drawingml/2006/main">
                    <a:graphicData uri="http://schemas.openxmlformats.org/drawingml/2006/picture">
                      <pic:pic xmlns:pic="http://schemas.openxmlformats.org/drawingml/2006/picture">
                        <pic:nvPicPr>
                          <pic:cNvPr id="43" name="图片_19"/>
                          <pic:cNvPicPr/>
                        </pic:nvPicPr>
                        <pic:blipFill>
                          <a:blip r:embed="rId59"/>
                          <a:stretch>
                            <a:fillRect/>
                          </a:stretch>
                        </pic:blipFill>
                        <pic:spPr>
                          <a:xfrm>
                            <a:off x="0" y="0"/>
                            <a:ext cx="1017270" cy="56769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78720" behindDoc="0" locked="0" layoutInCell="1" allowOverlap="1">
                  <wp:simplePos x="0" y="0"/>
                  <wp:positionH relativeFrom="column">
                    <wp:posOffset>222250</wp:posOffset>
                  </wp:positionH>
                  <wp:positionV relativeFrom="paragraph">
                    <wp:posOffset>705485</wp:posOffset>
                  </wp:positionV>
                  <wp:extent cx="1009650" cy="675005"/>
                  <wp:effectExtent l="0" t="0" r="0" b="10795"/>
                  <wp:wrapNone/>
                  <wp:docPr id="36" name="图片_20"/>
                  <wp:cNvGraphicFramePr/>
                  <a:graphic xmlns:a="http://schemas.openxmlformats.org/drawingml/2006/main">
                    <a:graphicData uri="http://schemas.openxmlformats.org/drawingml/2006/picture">
                      <pic:pic xmlns:pic="http://schemas.openxmlformats.org/drawingml/2006/picture">
                        <pic:nvPicPr>
                          <pic:cNvPr id="36" name="图片_20"/>
                          <pic:cNvPicPr/>
                        </pic:nvPicPr>
                        <pic:blipFill>
                          <a:blip r:embed="rId60"/>
                          <a:stretch>
                            <a:fillRect/>
                          </a:stretch>
                        </pic:blipFill>
                        <pic:spPr>
                          <a:xfrm>
                            <a:off x="0" y="0"/>
                            <a:ext cx="1009650" cy="675005"/>
                          </a:xfrm>
                          <a:prstGeom prst="rect">
                            <a:avLst/>
                          </a:prstGeom>
                          <a:noFill/>
                          <a:ln>
                            <a:noFill/>
                          </a:ln>
                        </pic:spPr>
                      </pic:pic>
                    </a:graphicData>
                  </a:graphic>
                </wp:anchor>
              </w:drawing>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79744" behindDoc="0" locked="0" layoutInCell="1" allowOverlap="1">
                  <wp:simplePos x="0" y="0"/>
                  <wp:positionH relativeFrom="column">
                    <wp:posOffset>33020</wp:posOffset>
                  </wp:positionH>
                  <wp:positionV relativeFrom="paragraph">
                    <wp:posOffset>859790</wp:posOffset>
                  </wp:positionV>
                  <wp:extent cx="1394460" cy="948690"/>
                  <wp:effectExtent l="0" t="0" r="15240" b="3810"/>
                  <wp:wrapNone/>
                  <wp:docPr id="59" name="图片_25"/>
                  <wp:cNvGraphicFramePr/>
                  <a:graphic xmlns:a="http://schemas.openxmlformats.org/drawingml/2006/main">
                    <a:graphicData uri="http://schemas.openxmlformats.org/drawingml/2006/picture">
                      <pic:pic xmlns:pic="http://schemas.openxmlformats.org/drawingml/2006/picture">
                        <pic:nvPicPr>
                          <pic:cNvPr id="59" name="图片_25"/>
                          <pic:cNvPicPr/>
                        </pic:nvPicPr>
                        <pic:blipFill>
                          <a:blip r:embed="rId61"/>
                          <a:stretch>
                            <a:fillRect/>
                          </a:stretch>
                        </pic:blipFill>
                        <pic:spPr>
                          <a:xfrm>
                            <a:off x="0" y="0"/>
                            <a:ext cx="1394460" cy="94869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80768" behindDoc="0" locked="0" layoutInCell="1" allowOverlap="1">
                  <wp:simplePos x="0" y="0"/>
                  <wp:positionH relativeFrom="column">
                    <wp:posOffset>58420</wp:posOffset>
                  </wp:positionH>
                  <wp:positionV relativeFrom="paragraph">
                    <wp:posOffset>139065</wp:posOffset>
                  </wp:positionV>
                  <wp:extent cx="1386205" cy="512445"/>
                  <wp:effectExtent l="0" t="0" r="4445" b="1905"/>
                  <wp:wrapNone/>
                  <wp:docPr id="58" name="图片_26"/>
                  <wp:cNvGraphicFramePr/>
                  <a:graphic xmlns:a="http://schemas.openxmlformats.org/drawingml/2006/main">
                    <a:graphicData uri="http://schemas.openxmlformats.org/drawingml/2006/picture">
                      <pic:pic xmlns:pic="http://schemas.openxmlformats.org/drawingml/2006/picture">
                        <pic:nvPicPr>
                          <pic:cNvPr id="58" name="图片_26"/>
                          <pic:cNvPicPr/>
                        </pic:nvPicPr>
                        <pic:blipFill>
                          <a:blip r:embed="rId62"/>
                          <a:stretch>
                            <a:fillRect/>
                          </a:stretch>
                        </pic:blipFill>
                        <pic:spPr>
                          <a:xfrm>
                            <a:off x="0" y="0"/>
                            <a:ext cx="1386205" cy="51244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304800" cy="304800"/>
                  <wp:effectExtent l="0" t="0" r="0" b="0"/>
                  <wp:wrapNone/>
                  <wp:docPr id="49" name="图片_22"/>
                  <wp:cNvGraphicFramePr/>
                  <a:graphic xmlns:a="http://schemas.openxmlformats.org/drawingml/2006/main">
                    <a:graphicData uri="http://schemas.openxmlformats.org/drawingml/2006/picture">
                      <pic:pic xmlns:pic="http://schemas.openxmlformats.org/drawingml/2006/picture">
                        <pic:nvPicPr>
                          <pic:cNvPr id="49" name="图片_22"/>
                          <pic:cNvPicPr/>
                        </pic:nvPicPr>
                        <pic:blipFill>
                          <a:blip r:embed="rId63"/>
                          <a:stretch>
                            <a:fillRect/>
                          </a:stretch>
                        </pic:blipFill>
                        <pic:spPr>
                          <a:xfrm>
                            <a:off x="0" y="0"/>
                            <a:ext cx="304800" cy="304800"/>
                          </a:xfrm>
                          <a:prstGeom prst="rect">
                            <a:avLst/>
                          </a:prstGeom>
                          <a:noFill/>
                          <a:ln>
                            <a:noFill/>
                          </a:ln>
                        </pic:spPr>
                      </pic:pic>
                    </a:graphicData>
                  </a:graphic>
                </wp:anchor>
              </w:drawing>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82816" behindDoc="0" locked="0" layoutInCell="1" allowOverlap="1">
                  <wp:simplePos x="0" y="0"/>
                  <wp:positionH relativeFrom="column">
                    <wp:posOffset>111760</wp:posOffset>
                  </wp:positionH>
                  <wp:positionV relativeFrom="paragraph">
                    <wp:posOffset>1458595</wp:posOffset>
                  </wp:positionV>
                  <wp:extent cx="1163320" cy="629285"/>
                  <wp:effectExtent l="0" t="0" r="17780" b="18415"/>
                  <wp:wrapNone/>
                  <wp:docPr id="62" name="图片_10"/>
                  <wp:cNvGraphicFramePr/>
                  <a:graphic xmlns:a="http://schemas.openxmlformats.org/drawingml/2006/main">
                    <a:graphicData uri="http://schemas.openxmlformats.org/drawingml/2006/picture">
                      <pic:pic xmlns:pic="http://schemas.openxmlformats.org/drawingml/2006/picture">
                        <pic:nvPicPr>
                          <pic:cNvPr id="62" name="图片_10"/>
                          <pic:cNvPicPr/>
                        </pic:nvPicPr>
                        <pic:blipFill>
                          <a:blip r:embed="rId64"/>
                          <a:stretch>
                            <a:fillRect/>
                          </a:stretch>
                        </pic:blipFill>
                        <pic:spPr>
                          <a:xfrm>
                            <a:off x="0" y="0"/>
                            <a:ext cx="1163320" cy="62928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83840" behindDoc="0" locked="0" layoutInCell="1" allowOverlap="1">
                  <wp:simplePos x="0" y="0"/>
                  <wp:positionH relativeFrom="column">
                    <wp:posOffset>168910</wp:posOffset>
                  </wp:positionH>
                  <wp:positionV relativeFrom="paragraph">
                    <wp:posOffset>158115</wp:posOffset>
                  </wp:positionV>
                  <wp:extent cx="1053465" cy="427990"/>
                  <wp:effectExtent l="0" t="0" r="13335" b="10160"/>
                  <wp:wrapNone/>
                  <wp:docPr id="60" name="图片_13"/>
                  <wp:cNvGraphicFramePr/>
                  <a:graphic xmlns:a="http://schemas.openxmlformats.org/drawingml/2006/main">
                    <a:graphicData uri="http://schemas.openxmlformats.org/drawingml/2006/picture">
                      <pic:pic xmlns:pic="http://schemas.openxmlformats.org/drawingml/2006/picture">
                        <pic:nvPicPr>
                          <pic:cNvPr id="60" name="图片_13"/>
                          <pic:cNvPicPr/>
                        </pic:nvPicPr>
                        <pic:blipFill>
                          <a:blip r:embed="rId65"/>
                          <a:stretch>
                            <a:fillRect/>
                          </a:stretch>
                        </pic:blipFill>
                        <pic:spPr>
                          <a:xfrm>
                            <a:off x="0" y="0"/>
                            <a:ext cx="1053465" cy="42799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84864" behindDoc="0" locked="0" layoutInCell="1" allowOverlap="1">
                  <wp:simplePos x="0" y="0"/>
                  <wp:positionH relativeFrom="column">
                    <wp:posOffset>116205</wp:posOffset>
                  </wp:positionH>
                  <wp:positionV relativeFrom="paragraph">
                    <wp:posOffset>721360</wp:posOffset>
                  </wp:positionV>
                  <wp:extent cx="1139825" cy="675640"/>
                  <wp:effectExtent l="0" t="0" r="3175" b="10160"/>
                  <wp:wrapNone/>
                  <wp:docPr id="61" name="图片_11"/>
                  <wp:cNvGraphicFramePr/>
                  <a:graphic xmlns:a="http://schemas.openxmlformats.org/drawingml/2006/main">
                    <a:graphicData uri="http://schemas.openxmlformats.org/drawingml/2006/picture">
                      <pic:pic xmlns:pic="http://schemas.openxmlformats.org/drawingml/2006/picture">
                        <pic:nvPicPr>
                          <pic:cNvPr id="61" name="图片_11"/>
                          <pic:cNvPicPr/>
                        </pic:nvPicPr>
                        <pic:blipFill>
                          <a:blip r:embed="rId66"/>
                          <a:stretch>
                            <a:fillRect/>
                          </a:stretch>
                        </pic:blipFill>
                        <pic:spPr>
                          <a:xfrm>
                            <a:off x="0" y="0"/>
                            <a:ext cx="1139825" cy="675640"/>
                          </a:xfrm>
                          <a:prstGeom prst="rect">
                            <a:avLst/>
                          </a:prstGeom>
                          <a:noFill/>
                          <a:ln>
                            <a:noFill/>
                          </a:ln>
                        </pic:spPr>
                      </pic:pic>
                    </a:graphicData>
                  </a:graphic>
                </wp:anchor>
              </w:drawing>
            </w:r>
          </w:p>
        </w:tc>
      </w:tr>
      <w:tr>
        <w:tblPrEx>
          <w:tblCellMar>
            <w:top w:w="0" w:type="dxa"/>
            <w:left w:w="108" w:type="dxa"/>
            <w:bottom w:w="0" w:type="dxa"/>
            <w:right w:w="108" w:type="dxa"/>
          </w:tblCellMar>
        </w:tblPrEx>
        <w:trPr>
          <w:trHeight w:val="700"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光学追踪相机供应商</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r>
      <w:tr>
        <w:tblPrEx>
          <w:tblCellMar>
            <w:top w:w="0" w:type="dxa"/>
            <w:left w:w="108" w:type="dxa"/>
            <w:bottom w:w="0" w:type="dxa"/>
            <w:right w:w="108" w:type="dxa"/>
          </w:tblCellMar>
        </w:tblPrEx>
        <w:trPr>
          <w:trHeight w:val="90"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光谱</w:t>
            </w:r>
          </w:p>
        </w:tc>
        <w:tc>
          <w:tcPr>
            <w:tcW w:w="246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231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246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2459"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246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246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r>
    </w:tbl>
    <w:p>
      <w:pPr>
        <w:rPr>
          <w:sz w:val="24"/>
          <w:szCs w:val="24"/>
        </w:rPr>
      </w:pPr>
    </w:p>
    <w:p>
      <w:pPr>
        <w:rPr>
          <w:sz w:val="24"/>
          <w:szCs w:val="24"/>
        </w:rPr>
      </w:pPr>
    </w:p>
    <w:tbl>
      <w:tblPr>
        <w:tblStyle w:val="18"/>
        <w:tblW w:w="13613" w:type="dxa"/>
        <w:tblInd w:w="-236" w:type="dxa"/>
        <w:tblLayout w:type="fixed"/>
        <w:tblCellMar>
          <w:top w:w="0" w:type="dxa"/>
          <w:left w:w="108" w:type="dxa"/>
          <w:bottom w:w="0" w:type="dxa"/>
          <w:right w:w="108" w:type="dxa"/>
        </w:tblCellMar>
      </w:tblPr>
      <w:tblGrid>
        <w:gridCol w:w="1450"/>
        <w:gridCol w:w="2488"/>
        <w:gridCol w:w="2287"/>
        <w:gridCol w:w="2624"/>
        <w:gridCol w:w="2289"/>
        <w:gridCol w:w="2475"/>
      </w:tblGrid>
      <w:tr>
        <w:tblPrEx>
          <w:tblCellMar>
            <w:top w:w="0" w:type="dxa"/>
            <w:left w:w="108" w:type="dxa"/>
            <w:bottom w:w="0" w:type="dxa"/>
            <w:right w:w="108" w:type="dxa"/>
          </w:tblCellMar>
        </w:tblPrEx>
        <w:trPr>
          <w:trHeight w:val="498" w:hRule="atLeast"/>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名称</w:t>
            </w:r>
          </w:p>
        </w:tc>
        <w:tc>
          <w:tcPr>
            <w:tcW w:w="24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鑫君特</w:t>
            </w:r>
          </w:p>
        </w:tc>
        <w:tc>
          <w:tcPr>
            <w:tcW w:w="22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鑫君特</w:t>
            </w:r>
          </w:p>
        </w:tc>
        <w:tc>
          <w:tcPr>
            <w:tcW w:w="2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史赛克Stryker</w:t>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柏惠维康</w:t>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印度 HRS</w:t>
            </w:r>
          </w:p>
        </w:tc>
      </w:tr>
      <w:tr>
        <w:tblPrEx>
          <w:tblCellMar>
            <w:top w:w="0" w:type="dxa"/>
            <w:left w:w="108" w:type="dxa"/>
            <w:bottom w:w="0" w:type="dxa"/>
            <w:right w:w="108" w:type="dxa"/>
          </w:tblCellMar>
        </w:tblPrEx>
        <w:trPr>
          <w:trHeight w:val="827" w:hRule="atLeast"/>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型号</w:t>
            </w:r>
          </w:p>
        </w:tc>
        <w:tc>
          <w:tcPr>
            <w:tcW w:w="24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ORTHBOT XGK-6508A</w:t>
            </w:r>
          </w:p>
        </w:tc>
        <w:tc>
          <w:tcPr>
            <w:tcW w:w="22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ascii="宋体" w:hAnsi="宋体" w:cs="宋体"/>
                <w:color w:val="000000"/>
                <w:sz w:val="24"/>
                <w:szCs w:val="24"/>
              </w:rPr>
            </w:pPr>
            <w:r>
              <w:rPr>
                <w:rFonts w:hint="eastAsia" w:ascii="宋体" w:hAnsi="宋体" w:cs="宋体"/>
                <w:color w:val="000000"/>
                <w:sz w:val="24"/>
                <w:szCs w:val="24"/>
              </w:rPr>
              <w:t>/</w:t>
            </w:r>
          </w:p>
        </w:tc>
        <w:tc>
          <w:tcPr>
            <w:tcW w:w="2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SpineMap Go System</w:t>
            </w:r>
          </w:p>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(SpineMap 3D +SpineMask™ Tracker )</w:t>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睿米</w:t>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EasyNav Spine 3D Navigation</w:t>
            </w:r>
          </w:p>
        </w:tc>
      </w:tr>
      <w:tr>
        <w:tblPrEx>
          <w:tblCellMar>
            <w:top w:w="0" w:type="dxa"/>
            <w:left w:w="108" w:type="dxa"/>
            <w:bottom w:w="0" w:type="dxa"/>
            <w:right w:w="108" w:type="dxa"/>
          </w:tblCellMar>
        </w:tblPrEx>
        <w:trPr>
          <w:trHeight w:val="1924" w:hRule="atLeast"/>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产品形态</w:t>
            </w:r>
          </w:p>
        </w:tc>
        <w:tc>
          <w:tcPr>
            <w:tcW w:w="24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87936" behindDoc="0" locked="0" layoutInCell="1" allowOverlap="1">
                  <wp:simplePos x="0" y="0"/>
                  <wp:positionH relativeFrom="column">
                    <wp:posOffset>137160</wp:posOffset>
                  </wp:positionH>
                  <wp:positionV relativeFrom="paragraph">
                    <wp:posOffset>153670</wp:posOffset>
                  </wp:positionV>
                  <wp:extent cx="1172210" cy="941070"/>
                  <wp:effectExtent l="0" t="0" r="8890" b="11430"/>
                  <wp:wrapNone/>
                  <wp:docPr id="63" name="图片_28"/>
                  <wp:cNvGraphicFramePr/>
                  <a:graphic xmlns:a="http://schemas.openxmlformats.org/drawingml/2006/main">
                    <a:graphicData uri="http://schemas.openxmlformats.org/drawingml/2006/picture">
                      <pic:pic xmlns:pic="http://schemas.openxmlformats.org/drawingml/2006/picture">
                        <pic:nvPicPr>
                          <pic:cNvPr id="63" name="图片_28"/>
                          <pic:cNvPicPr/>
                        </pic:nvPicPr>
                        <pic:blipFill>
                          <a:blip r:embed="rId67"/>
                          <a:stretch>
                            <a:fillRect/>
                          </a:stretch>
                        </pic:blipFill>
                        <pic:spPr>
                          <a:xfrm>
                            <a:off x="0" y="0"/>
                            <a:ext cx="1172210" cy="941070"/>
                          </a:xfrm>
                          <a:prstGeom prst="rect">
                            <a:avLst/>
                          </a:prstGeom>
                          <a:noFill/>
                          <a:ln>
                            <a:noFill/>
                          </a:ln>
                        </pic:spPr>
                      </pic:pic>
                    </a:graphicData>
                  </a:graphic>
                </wp:anchor>
              </w:drawing>
            </w:r>
          </w:p>
        </w:tc>
        <w:tc>
          <w:tcPr>
            <w:tcW w:w="22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88960" behindDoc="0" locked="0" layoutInCell="1" allowOverlap="1">
                  <wp:simplePos x="0" y="0"/>
                  <wp:positionH relativeFrom="column">
                    <wp:posOffset>70485</wp:posOffset>
                  </wp:positionH>
                  <wp:positionV relativeFrom="paragraph">
                    <wp:posOffset>245110</wp:posOffset>
                  </wp:positionV>
                  <wp:extent cx="1263650" cy="749300"/>
                  <wp:effectExtent l="0" t="0" r="12700" b="12700"/>
                  <wp:wrapNone/>
                  <wp:docPr id="64" name="图片_29"/>
                  <wp:cNvGraphicFramePr/>
                  <a:graphic xmlns:a="http://schemas.openxmlformats.org/drawingml/2006/main">
                    <a:graphicData uri="http://schemas.openxmlformats.org/drawingml/2006/picture">
                      <pic:pic xmlns:pic="http://schemas.openxmlformats.org/drawingml/2006/picture">
                        <pic:nvPicPr>
                          <pic:cNvPr id="64" name="图片_29"/>
                          <pic:cNvPicPr/>
                        </pic:nvPicPr>
                        <pic:blipFill>
                          <a:blip r:embed="rId68"/>
                          <a:stretch>
                            <a:fillRect/>
                          </a:stretch>
                        </pic:blipFill>
                        <pic:spPr>
                          <a:xfrm>
                            <a:off x="0" y="0"/>
                            <a:ext cx="1263650" cy="749300"/>
                          </a:xfrm>
                          <a:prstGeom prst="rect">
                            <a:avLst/>
                          </a:prstGeom>
                          <a:noFill/>
                          <a:ln>
                            <a:noFill/>
                          </a:ln>
                        </pic:spPr>
                      </pic:pic>
                    </a:graphicData>
                  </a:graphic>
                </wp:anchor>
              </w:drawing>
            </w:r>
          </w:p>
        </w:tc>
        <w:tc>
          <w:tcPr>
            <w:tcW w:w="2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89984" behindDoc="0" locked="0" layoutInCell="1" allowOverlap="1">
                  <wp:simplePos x="0" y="0"/>
                  <wp:positionH relativeFrom="column">
                    <wp:posOffset>167005</wp:posOffset>
                  </wp:positionH>
                  <wp:positionV relativeFrom="paragraph">
                    <wp:posOffset>106045</wp:posOffset>
                  </wp:positionV>
                  <wp:extent cx="1050290" cy="1028700"/>
                  <wp:effectExtent l="0" t="0" r="16510" b="0"/>
                  <wp:wrapNone/>
                  <wp:docPr id="67" name="图片_3"/>
                  <wp:cNvGraphicFramePr/>
                  <a:graphic xmlns:a="http://schemas.openxmlformats.org/drawingml/2006/main">
                    <a:graphicData uri="http://schemas.openxmlformats.org/drawingml/2006/picture">
                      <pic:pic xmlns:pic="http://schemas.openxmlformats.org/drawingml/2006/picture">
                        <pic:nvPicPr>
                          <pic:cNvPr id="67" name="图片_3"/>
                          <pic:cNvPicPr/>
                        </pic:nvPicPr>
                        <pic:blipFill>
                          <a:blip r:embed="rId69"/>
                          <a:stretch>
                            <a:fillRect/>
                          </a:stretch>
                        </pic:blipFill>
                        <pic:spPr>
                          <a:xfrm>
                            <a:off x="0" y="0"/>
                            <a:ext cx="1050290" cy="1028700"/>
                          </a:xfrm>
                          <a:prstGeom prst="rect">
                            <a:avLst/>
                          </a:prstGeom>
                          <a:noFill/>
                          <a:ln>
                            <a:noFill/>
                          </a:ln>
                        </pic:spPr>
                      </pic:pic>
                    </a:graphicData>
                  </a:graphic>
                </wp:anchor>
              </w:drawing>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bdr w:val="single" w:color="000000" w:sz="4" w:space="0"/>
                <w:lang w:bidi="ar"/>
              </w:rPr>
            </w:pPr>
            <w:r>
              <w:rPr>
                <w:sz w:val="24"/>
                <w:szCs w:val="24"/>
              </w:rPr>
              <w:drawing>
                <wp:inline distT="0" distB="0" distL="114300" distR="114300">
                  <wp:extent cx="1329055" cy="905510"/>
                  <wp:effectExtent l="0" t="0" r="4445" b="8890"/>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70" r:link="rId71"/>
                          <a:stretch>
                            <a:fillRect/>
                          </a:stretch>
                        </pic:blipFill>
                        <pic:spPr>
                          <a:xfrm>
                            <a:off x="0" y="0"/>
                            <a:ext cx="1329055" cy="905510"/>
                          </a:xfrm>
                          <a:prstGeom prst="rect">
                            <a:avLst/>
                          </a:prstGeom>
                        </pic:spPr>
                      </pic:pic>
                    </a:graphicData>
                  </a:graphic>
                </wp:inline>
              </w:drawing>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bdr w:val="single" w:color="000000" w:sz="4" w:space="0"/>
                <w:lang w:bidi="ar"/>
              </w:rPr>
            </w:pPr>
            <w:r>
              <w:rPr>
                <w:sz w:val="24"/>
                <w:szCs w:val="24"/>
              </w:rPr>
              <w:drawing>
                <wp:inline distT="0" distB="0" distL="114300" distR="114300">
                  <wp:extent cx="892175" cy="967105"/>
                  <wp:effectExtent l="0" t="0" r="3175" b="4445"/>
                  <wp:docPr id="22" name="图片 38" descr="Easynav 导航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8" descr="Easynav 导航系统"/>
                          <pic:cNvPicPr>
                            <a:picLocks noChangeAspect="1"/>
                          </pic:cNvPicPr>
                        </pic:nvPicPr>
                        <pic:blipFill>
                          <a:blip r:embed="rId72" r:link="rId71"/>
                          <a:stretch>
                            <a:fillRect/>
                          </a:stretch>
                        </pic:blipFill>
                        <pic:spPr>
                          <a:xfrm>
                            <a:off x="0" y="0"/>
                            <a:ext cx="892175" cy="967105"/>
                          </a:xfrm>
                          <a:prstGeom prst="rect">
                            <a:avLst/>
                          </a:prstGeom>
                        </pic:spPr>
                      </pic:pic>
                    </a:graphicData>
                  </a:graphic>
                </wp:inline>
              </w:drawing>
            </w:r>
          </w:p>
        </w:tc>
      </w:tr>
      <w:tr>
        <w:tblPrEx>
          <w:tblCellMar>
            <w:top w:w="0" w:type="dxa"/>
            <w:left w:w="108" w:type="dxa"/>
            <w:bottom w:w="0" w:type="dxa"/>
            <w:right w:w="108" w:type="dxa"/>
          </w:tblCellMar>
        </w:tblPrEx>
        <w:trPr>
          <w:trHeight w:val="3430" w:hRule="atLeast"/>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光学追踪</w:t>
            </w:r>
          </w:p>
        </w:tc>
        <w:tc>
          <w:tcPr>
            <w:tcW w:w="24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22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91008" behindDoc="0" locked="0" layoutInCell="1" allowOverlap="1">
                  <wp:simplePos x="0" y="0"/>
                  <wp:positionH relativeFrom="column">
                    <wp:posOffset>186055</wp:posOffset>
                  </wp:positionH>
                  <wp:positionV relativeFrom="paragraph">
                    <wp:posOffset>666115</wp:posOffset>
                  </wp:positionV>
                  <wp:extent cx="902970" cy="656590"/>
                  <wp:effectExtent l="0" t="0" r="11430" b="10160"/>
                  <wp:wrapNone/>
                  <wp:docPr id="69" name="图片_32"/>
                  <wp:cNvGraphicFramePr/>
                  <a:graphic xmlns:a="http://schemas.openxmlformats.org/drawingml/2006/main">
                    <a:graphicData uri="http://schemas.openxmlformats.org/drawingml/2006/picture">
                      <pic:pic xmlns:pic="http://schemas.openxmlformats.org/drawingml/2006/picture">
                        <pic:nvPicPr>
                          <pic:cNvPr id="69" name="图片_32"/>
                          <pic:cNvPicPr/>
                        </pic:nvPicPr>
                        <pic:blipFill>
                          <a:blip r:embed="rId73"/>
                          <a:stretch>
                            <a:fillRect/>
                          </a:stretch>
                        </pic:blipFill>
                        <pic:spPr>
                          <a:xfrm>
                            <a:off x="0" y="0"/>
                            <a:ext cx="902970" cy="65659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92032" behindDoc="0" locked="0" layoutInCell="1" allowOverlap="1">
                  <wp:simplePos x="0" y="0"/>
                  <wp:positionH relativeFrom="column">
                    <wp:posOffset>310515</wp:posOffset>
                  </wp:positionH>
                  <wp:positionV relativeFrom="paragraph">
                    <wp:posOffset>81280</wp:posOffset>
                  </wp:positionV>
                  <wp:extent cx="696595" cy="591820"/>
                  <wp:effectExtent l="0" t="0" r="8255" b="17780"/>
                  <wp:wrapNone/>
                  <wp:docPr id="65" name="图片_31"/>
                  <wp:cNvGraphicFramePr/>
                  <a:graphic xmlns:a="http://schemas.openxmlformats.org/drawingml/2006/main">
                    <a:graphicData uri="http://schemas.openxmlformats.org/drawingml/2006/picture">
                      <pic:pic xmlns:pic="http://schemas.openxmlformats.org/drawingml/2006/picture">
                        <pic:nvPicPr>
                          <pic:cNvPr id="65" name="图片_31"/>
                          <pic:cNvPicPr/>
                        </pic:nvPicPr>
                        <pic:blipFill>
                          <a:blip r:embed="rId74"/>
                          <a:stretch>
                            <a:fillRect/>
                          </a:stretch>
                        </pic:blipFill>
                        <pic:spPr>
                          <a:xfrm>
                            <a:off x="0" y="0"/>
                            <a:ext cx="696595" cy="59182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93056" behindDoc="0" locked="0" layoutInCell="1" allowOverlap="1">
                  <wp:simplePos x="0" y="0"/>
                  <wp:positionH relativeFrom="column">
                    <wp:posOffset>187325</wp:posOffset>
                  </wp:positionH>
                  <wp:positionV relativeFrom="paragraph">
                    <wp:posOffset>1437640</wp:posOffset>
                  </wp:positionV>
                  <wp:extent cx="1004570" cy="690245"/>
                  <wp:effectExtent l="0" t="0" r="5080" b="14605"/>
                  <wp:wrapNone/>
                  <wp:docPr id="66" name="图片_30"/>
                  <wp:cNvGraphicFramePr/>
                  <a:graphic xmlns:a="http://schemas.openxmlformats.org/drawingml/2006/main">
                    <a:graphicData uri="http://schemas.openxmlformats.org/drawingml/2006/picture">
                      <pic:pic xmlns:pic="http://schemas.openxmlformats.org/drawingml/2006/picture">
                        <pic:nvPicPr>
                          <pic:cNvPr id="66" name="图片_30"/>
                          <pic:cNvPicPr/>
                        </pic:nvPicPr>
                        <pic:blipFill>
                          <a:blip r:embed="rId75"/>
                          <a:stretch>
                            <a:fillRect/>
                          </a:stretch>
                        </pic:blipFill>
                        <pic:spPr>
                          <a:xfrm>
                            <a:off x="0" y="0"/>
                            <a:ext cx="1004570" cy="690245"/>
                          </a:xfrm>
                          <a:prstGeom prst="rect">
                            <a:avLst/>
                          </a:prstGeom>
                          <a:noFill/>
                          <a:ln>
                            <a:noFill/>
                          </a:ln>
                        </pic:spPr>
                      </pic:pic>
                    </a:graphicData>
                  </a:graphic>
                </wp:anchor>
              </w:drawing>
            </w:r>
          </w:p>
        </w:tc>
        <w:tc>
          <w:tcPr>
            <w:tcW w:w="2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94080" behindDoc="0" locked="0" layoutInCell="1" allowOverlap="1">
                  <wp:simplePos x="0" y="0"/>
                  <wp:positionH relativeFrom="column">
                    <wp:posOffset>111760</wp:posOffset>
                  </wp:positionH>
                  <wp:positionV relativeFrom="paragraph">
                    <wp:posOffset>1395095</wp:posOffset>
                  </wp:positionV>
                  <wp:extent cx="1176655" cy="717550"/>
                  <wp:effectExtent l="0" t="0" r="4445" b="6350"/>
                  <wp:wrapNone/>
                  <wp:docPr id="68" name="图片_35"/>
                  <wp:cNvGraphicFramePr/>
                  <a:graphic xmlns:a="http://schemas.openxmlformats.org/drawingml/2006/main">
                    <a:graphicData uri="http://schemas.openxmlformats.org/drawingml/2006/picture">
                      <pic:pic xmlns:pic="http://schemas.openxmlformats.org/drawingml/2006/picture">
                        <pic:nvPicPr>
                          <pic:cNvPr id="68" name="图片_35"/>
                          <pic:cNvPicPr/>
                        </pic:nvPicPr>
                        <pic:blipFill>
                          <a:blip r:embed="rId76"/>
                          <a:stretch>
                            <a:fillRect/>
                          </a:stretch>
                        </pic:blipFill>
                        <pic:spPr>
                          <a:xfrm>
                            <a:off x="0" y="0"/>
                            <a:ext cx="1176655" cy="71755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95104" behindDoc="0" locked="0" layoutInCell="1" allowOverlap="1">
                  <wp:simplePos x="0" y="0"/>
                  <wp:positionH relativeFrom="column">
                    <wp:posOffset>220980</wp:posOffset>
                  </wp:positionH>
                  <wp:positionV relativeFrom="paragraph">
                    <wp:posOffset>653415</wp:posOffset>
                  </wp:positionV>
                  <wp:extent cx="993775" cy="702310"/>
                  <wp:effectExtent l="0" t="0" r="15875" b="2540"/>
                  <wp:wrapNone/>
                  <wp:docPr id="70" name="图片_34"/>
                  <wp:cNvGraphicFramePr/>
                  <a:graphic xmlns:a="http://schemas.openxmlformats.org/drawingml/2006/main">
                    <a:graphicData uri="http://schemas.openxmlformats.org/drawingml/2006/picture">
                      <pic:pic xmlns:pic="http://schemas.openxmlformats.org/drawingml/2006/picture">
                        <pic:nvPicPr>
                          <pic:cNvPr id="70" name="图片_34"/>
                          <pic:cNvPicPr/>
                        </pic:nvPicPr>
                        <pic:blipFill>
                          <a:blip r:embed="rId77"/>
                          <a:stretch>
                            <a:fillRect/>
                          </a:stretch>
                        </pic:blipFill>
                        <pic:spPr>
                          <a:xfrm>
                            <a:off x="0" y="0"/>
                            <a:ext cx="993775" cy="70231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96128" behindDoc="0" locked="0" layoutInCell="1" allowOverlap="1">
                  <wp:simplePos x="0" y="0"/>
                  <wp:positionH relativeFrom="column">
                    <wp:posOffset>83820</wp:posOffset>
                  </wp:positionH>
                  <wp:positionV relativeFrom="paragraph">
                    <wp:posOffset>155575</wp:posOffset>
                  </wp:positionV>
                  <wp:extent cx="1289050" cy="346075"/>
                  <wp:effectExtent l="0" t="0" r="6350" b="15875"/>
                  <wp:wrapNone/>
                  <wp:docPr id="71" name="图片_33"/>
                  <wp:cNvGraphicFramePr/>
                  <a:graphic xmlns:a="http://schemas.openxmlformats.org/drawingml/2006/main">
                    <a:graphicData uri="http://schemas.openxmlformats.org/drawingml/2006/picture">
                      <pic:pic xmlns:pic="http://schemas.openxmlformats.org/drawingml/2006/picture">
                        <pic:nvPicPr>
                          <pic:cNvPr id="71" name="图片_33"/>
                          <pic:cNvPicPr/>
                        </pic:nvPicPr>
                        <pic:blipFill>
                          <a:blip r:embed="rId78"/>
                          <a:stretch>
                            <a:fillRect/>
                          </a:stretch>
                        </pic:blipFill>
                        <pic:spPr>
                          <a:xfrm>
                            <a:off x="0" y="0"/>
                            <a:ext cx="1289050" cy="346075"/>
                          </a:xfrm>
                          <a:prstGeom prst="rect">
                            <a:avLst/>
                          </a:prstGeom>
                          <a:noFill/>
                          <a:ln>
                            <a:noFill/>
                          </a:ln>
                        </pic:spPr>
                      </pic:pic>
                    </a:graphicData>
                  </a:graphic>
                </wp:anchor>
              </w:drawing>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97152" behindDoc="0" locked="0" layoutInCell="1" allowOverlap="1">
                  <wp:simplePos x="0" y="0"/>
                  <wp:positionH relativeFrom="column">
                    <wp:posOffset>175260</wp:posOffset>
                  </wp:positionH>
                  <wp:positionV relativeFrom="paragraph">
                    <wp:posOffset>1394460</wp:posOffset>
                  </wp:positionV>
                  <wp:extent cx="1016635" cy="610870"/>
                  <wp:effectExtent l="0" t="0" r="12065" b="17780"/>
                  <wp:wrapNone/>
                  <wp:docPr id="77" name="图片_41"/>
                  <wp:cNvGraphicFramePr/>
                  <a:graphic xmlns:a="http://schemas.openxmlformats.org/drawingml/2006/main">
                    <a:graphicData uri="http://schemas.openxmlformats.org/drawingml/2006/picture">
                      <pic:pic xmlns:pic="http://schemas.openxmlformats.org/drawingml/2006/picture">
                        <pic:nvPicPr>
                          <pic:cNvPr id="77" name="图片_41"/>
                          <pic:cNvPicPr/>
                        </pic:nvPicPr>
                        <pic:blipFill>
                          <a:blip r:embed="rId79"/>
                          <a:stretch>
                            <a:fillRect/>
                          </a:stretch>
                        </pic:blipFill>
                        <pic:spPr>
                          <a:xfrm>
                            <a:off x="0" y="0"/>
                            <a:ext cx="1016635" cy="61087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98176" behindDoc="0" locked="0" layoutInCell="1" allowOverlap="1">
                  <wp:simplePos x="0" y="0"/>
                  <wp:positionH relativeFrom="column">
                    <wp:posOffset>133985</wp:posOffset>
                  </wp:positionH>
                  <wp:positionV relativeFrom="paragraph">
                    <wp:posOffset>92710</wp:posOffset>
                  </wp:positionV>
                  <wp:extent cx="1028700" cy="466725"/>
                  <wp:effectExtent l="0" t="0" r="0" b="9525"/>
                  <wp:wrapNone/>
                  <wp:docPr id="78" name="图片_40"/>
                  <wp:cNvGraphicFramePr/>
                  <a:graphic xmlns:a="http://schemas.openxmlformats.org/drawingml/2006/main">
                    <a:graphicData uri="http://schemas.openxmlformats.org/drawingml/2006/picture">
                      <pic:pic xmlns:pic="http://schemas.openxmlformats.org/drawingml/2006/picture">
                        <pic:nvPicPr>
                          <pic:cNvPr id="78" name="图片_40"/>
                          <pic:cNvPicPr/>
                        </pic:nvPicPr>
                        <pic:blipFill>
                          <a:blip r:embed="rId80"/>
                          <a:stretch>
                            <a:fillRect/>
                          </a:stretch>
                        </pic:blipFill>
                        <pic:spPr>
                          <a:xfrm>
                            <a:off x="0" y="0"/>
                            <a:ext cx="1028700" cy="46672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99200" behindDoc="0" locked="0" layoutInCell="1" allowOverlap="1">
                  <wp:simplePos x="0" y="0"/>
                  <wp:positionH relativeFrom="column">
                    <wp:posOffset>135255</wp:posOffset>
                  </wp:positionH>
                  <wp:positionV relativeFrom="paragraph">
                    <wp:posOffset>615315</wp:posOffset>
                  </wp:positionV>
                  <wp:extent cx="1082675" cy="591820"/>
                  <wp:effectExtent l="0" t="0" r="3175" b="17780"/>
                  <wp:wrapNone/>
                  <wp:docPr id="76" name="图片_39"/>
                  <wp:cNvGraphicFramePr/>
                  <a:graphic xmlns:a="http://schemas.openxmlformats.org/drawingml/2006/main">
                    <a:graphicData uri="http://schemas.openxmlformats.org/drawingml/2006/picture">
                      <pic:pic xmlns:pic="http://schemas.openxmlformats.org/drawingml/2006/picture">
                        <pic:nvPicPr>
                          <pic:cNvPr id="76" name="图片_39"/>
                          <pic:cNvPicPr/>
                        </pic:nvPicPr>
                        <pic:blipFill>
                          <a:blip r:embed="rId81"/>
                          <a:stretch>
                            <a:fillRect/>
                          </a:stretch>
                        </pic:blipFill>
                        <pic:spPr>
                          <a:xfrm>
                            <a:off x="0" y="0"/>
                            <a:ext cx="1082675" cy="591820"/>
                          </a:xfrm>
                          <a:prstGeom prst="rect">
                            <a:avLst/>
                          </a:prstGeom>
                          <a:noFill/>
                          <a:ln>
                            <a:noFill/>
                          </a:ln>
                        </pic:spPr>
                      </pic:pic>
                    </a:graphicData>
                  </a:graphic>
                </wp:anchor>
              </w:drawing>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bdr w:val="single" w:color="000000" w:sz="4" w:space="0"/>
                <w:lang w:bidi="ar"/>
              </w:rPr>
            </w:pPr>
            <w:r>
              <w:rPr>
                <w:sz w:val="24"/>
                <w:szCs w:val="24"/>
              </w:rPr>
              <w:drawing>
                <wp:anchor distT="0" distB="0" distL="114300" distR="114300" simplePos="0" relativeHeight="251702272" behindDoc="0" locked="0" layoutInCell="1" allowOverlap="1">
                  <wp:simplePos x="0" y="0"/>
                  <wp:positionH relativeFrom="column">
                    <wp:posOffset>29210</wp:posOffset>
                  </wp:positionH>
                  <wp:positionV relativeFrom="paragraph">
                    <wp:posOffset>1248410</wp:posOffset>
                  </wp:positionV>
                  <wp:extent cx="568960" cy="368300"/>
                  <wp:effectExtent l="0" t="0" r="2540" b="12700"/>
                  <wp:wrapNone/>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5"/>
                          <pic:cNvPicPr>
                            <a:picLocks noChangeAspect="1"/>
                          </pic:cNvPicPr>
                        </pic:nvPicPr>
                        <pic:blipFill>
                          <a:blip r:embed="rId82"/>
                          <a:stretch>
                            <a:fillRect/>
                          </a:stretch>
                        </pic:blipFill>
                        <pic:spPr>
                          <a:xfrm>
                            <a:off x="0" y="0"/>
                            <a:ext cx="568960" cy="368300"/>
                          </a:xfrm>
                          <a:prstGeom prst="rect">
                            <a:avLst/>
                          </a:prstGeom>
                          <a:noFill/>
                          <a:ln w="9525">
                            <a:noFill/>
                          </a:ln>
                        </pic:spPr>
                      </pic:pic>
                    </a:graphicData>
                  </a:graphic>
                </wp:anchor>
              </w:drawing>
            </w:r>
            <w:r>
              <w:rPr>
                <w:sz w:val="24"/>
                <w:szCs w:val="24"/>
              </w:rPr>
              <w:drawing>
                <wp:anchor distT="0" distB="0" distL="114300" distR="114300" simplePos="0" relativeHeight="251703296" behindDoc="0" locked="0" layoutInCell="1" allowOverlap="1">
                  <wp:simplePos x="0" y="0"/>
                  <wp:positionH relativeFrom="column">
                    <wp:posOffset>212725</wp:posOffset>
                  </wp:positionH>
                  <wp:positionV relativeFrom="paragraph">
                    <wp:posOffset>1724660</wp:posOffset>
                  </wp:positionV>
                  <wp:extent cx="325755" cy="375920"/>
                  <wp:effectExtent l="0" t="0" r="17145" b="5080"/>
                  <wp:wrapNone/>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6"/>
                          <pic:cNvPicPr>
                            <a:picLocks noChangeAspect="1"/>
                          </pic:cNvPicPr>
                        </pic:nvPicPr>
                        <pic:blipFill>
                          <a:blip r:embed="rId83"/>
                          <a:stretch>
                            <a:fillRect/>
                          </a:stretch>
                        </pic:blipFill>
                        <pic:spPr>
                          <a:xfrm>
                            <a:off x="0" y="0"/>
                            <a:ext cx="325755" cy="375920"/>
                          </a:xfrm>
                          <a:prstGeom prst="rect">
                            <a:avLst/>
                          </a:prstGeom>
                          <a:noFill/>
                          <a:ln w="9525">
                            <a:noFill/>
                          </a:ln>
                        </pic:spPr>
                      </pic:pic>
                    </a:graphicData>
                  </a:graphic>
                </wp:anchor>
              </w:drawing>
            </w:r>
            <w:r>
              <w:rPr>
                <w:sz w:val="24"/>
                <w:szCs w:val="24"/>
              </w:rPr>
              <w:drawing>
                <wp:anchor distT="0" distB="0" distL="114300" distR="114300" simplePos="0" relativeHeight="251704320" behindDoc="0" locked="0" layoutInCell="1" allowOverlap="1">
                  <wp:simplePos x="0" y="0"/>
                  <wp:positionH relativeFrom="column">
                    <wp:posOffset>862965</wp:posOffset>
                  </wp:positionH>
                  <wp:positionV relativeFrom="paragraph">
                    <wp:posOffset>1739900</wp:posOffset>
                  </wp:positionV>
                  <wp:extent cx="275590" cy="376555"/>
                  <wp:effectExtent l="0" t="0" r="10160" b="4445"/>
                  <wp:wrapNone/>
                  <wp:docPr id="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7"/>
                          <pic:cNvPicPr>
                            <a:picLocks noChangeAspect="1"/>
                          </pic:cNvPicPr>
                        </pic:nvPicPr>
                        <pic:blipFill>
                          <a:blip r:embed="rId84"/>
                          <a:stretch>
                            <a:fillRect/>
                          </a:stretch>
                        </pic:blipFill>
                        <pic:spPr>
                          <a:xfrm>
                            <a:off x="0" y="0"/>
                            <a:ext cx="275590" cy="376555"/>
                          </a:xfrm>
                          <a:prstGeom prst="rect">
                            <a:avLst/>
                          </a:prstGeom>
                          <a:noFill/>
                          <a:ln w="9525">
                            <a:noFill/>
                          </a:ln>
                        </pic:spPr>
                      </pic:pic>
                    </a:graphicData>
                  </a:graphic>
                </wp:anchor>
              </w:drawing>
            </w:r>
            <w:r>
              <w:rPr>
                <w:sz w:val="24"/>
                <w:szCs w:val="24"/>
              </w:rPr>
              <w:drawing>
                <wp:anchor distT="0" distB="0" distL="114300" distR="114300" simplePos="0" relativeHeight="251701248" behindDoc="0" locked="0" layoutInCell="1" allowOverlap="1">
                  <wp:simplePos x="0" y="0"/>
                  <wp:positionH relativeFrom="column">
                    <wp:posOffset>820420</wp:posOffset>
                  </wp:positionH>
                  <wp:positionV relativeFrom="paragraph">
                    <wp:posOffset>1263650</wp:posOffset>
                  </wp:positionV>
                  <wp:extent cx="462280" cy="421005"/>
                  <wp:effectExtent l="0" t="0" r="13970" b="17145"/>
                  <wp:wrapNone/>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3"/>
                          <pic:cNvPicPr>
                            <a:picLocks noChangeAspect="1"/>
                          </pic:cNvPicPr>
                        </pic:nvPicPr>
                        <pic:blipFill>
                          <a:blip r:embed="rId85"/>
                          <a:stretch>
                            <a:fillRect/>
                          </a:stretch>
                        </pic:blipFill>
                        <pic:spPr>
                          <a:xfrm>
                            <a:off x="0" y="0"/>
                            <a:ext cx="462280" cy="421005"/>
                          </a:xfrm>
                          <a:prstGeom prst="rect">
                            <a:avLst/>
                          </a:prstGeom>
                          <a:noFill/>
                          <a:ln w="9525">
                            <a:noFill/>
                          </a:ln>
                        </pic:spPr>
                      </pic:pic>
                    </a:graphicData>
                  </a:graphic>
                </wp:anchor>
              </w:drawing>
            </w:r>
            <w:r>
              <w:rPr>
                <w:sz w:val="24"/>
                <w:szCs w:val="24"/>
              </w:rPr>
              <w:drawing>
                <wp:anchor distT="0" distB="0" distL="114300" distR="114300" simplePos="0" relativeHeight="251705344" behindDoc="0" locked="0" layoutInCell="1" allowOverlap="1">
                  <wp:simplePos x="0" y="0"/>
                  <wp:positionH relativeFrom="column">
                    <wp:posOffset>89535</wp:posOffset>
                  </wp:positionH>
                  <wp:positionV relativeFrom="paragraph">
                    <wp:posOffset>537845</wp:posOffset>
                  </wp:positionV>
                  <wp:extent cx="1153795" cy="646430"/>
                  <wp:effectExtent l="0" t="0" r="8255" b="1270"/>
                  <wp:wrapNone/>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9"/>
                          <pic:cNvPicPr>
                            <a:picLocks noChangeAspect="1"/>
                          </pic:cNvPicPr>
                        </pic:nvPicPr>
                        <pic:blipFill>
                          <a:blip r:embed="rId86" r:link="rId71"/>
                          <a:stretch>
                            <a:fillRect/>
                          </a:stretch>
                        </pic:blipFill>
                        <pic:spPr>
                          <a:xfrm>
                            <a:off x="0" y="0"/>
                            <a:ext cx="1153795" cy="646430"/>
                          </a:xfrm>
                          <a:prstGeom prst="rect">
                            <a:avLst/>
                          </a:prstGeom>
                        </pic:spPr>
                      </pic:pic>
                    </a:graphicData>
                  </a:graphic>
                </wp:anchor>
              </w:drawing>
            </w:r>
            <w:r>
              <w:rPr>
                <w:sz w:val="24"/>
                <w:szCs w:val="24"/>
              </w:rPr>
              <w:drawing>
                <wp:anchor distT="0" distB="0" distL="114300" distR="114300" simplePos="0" relativeHeight="251700224" behindDoc="0" locked="0" layoutInCell="1" allowOverlap="1">
                  <wp:simplePos x="0" y="0"/>
                  <wp:positionH relativeFrom="column">
                    <wp:posOffset>234315</wp:posOffset>
                  </wp:positionH>
                  <wp:positionV relativeFrom="paragraph">
                    <wp:posOffset>69850</wp:posOffset>
                  </wp:positionV>
                  <wp:extent cx="880745" cy="384810"/>
                  <wp:effectExtent l="0" t="0" r="14605" b="15240"/>
                  <wp:wrapNone/>
                  <wp:docPr id="2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pic:cNvPicPr>
                            <a:picLocks noChangeAspect="1"/>
                          </pic:cNvPicPr>
                        </pic:nvPicPr>
                        <pic:blipFill>
                          <a:blip r:embed="rId87"/>
                          <a:stretch>
                            <a:fillRect/>
                          </a:stretch>
                        </pic:blipFill>
                        <pic:spPr>
                          <a:xfrm>
                            <a:off x="0" y="0"/>
                            <a:ext cx="880745" cy="384810"/>
                          </a:xfrm>
                          <a:prstGeom prst="rect">
                            <a:avLst/>
                          </a:prstGeom>
                          <a:noFill/>
                          <a:ln w="9525">
                            <a:noFill/>
                          </a:ln>
                        </pic:spPr>
                      </pic:pic>
                    </a:graphicData>
                  </a:graphic>
                </wp:anchor>
              </w:drawing>
            </w:r>
          </w:p>
        </w:tc>
      </w:tr>
      <w:tr>
        <w:tblPrEx>
          <w:tblCellMar>
            <w:top w:w="0" w:type="dxa"/>
            <w:left w:w="108" w:type="dxa"/>
            <w:bottom w:w="0" w:type="dxa"/>
            <w:right w:w="108" w:type="dxa"/>
          </w:tblCellMar>
        </w:tblPrEx>
        <w:trPr>
          <w:trHeight w:val="827" w:hRule="atLeast"/>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光学追踪相机供应商</w:t>
            </w:r>
          </w:p>
        </w:tc>
        <w:tc>
          <w:tcPr>
            <w:tcW w:w="248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228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ascii="宋体" w:hAnsi="宋体" w:cs="宋体"/>
                <w:color w:val="000000"/>
                <w:sz w:val="24"/>
                <w:szCs w:val="24"/>
              </w:rPr>
            </w:pPr>
            <w:r>
              <w:rPr>
                <w:rFonts w:hint="eastAsia" w:ascii="宋体" w:hAnsi="宋体" w:cs="宋体"/>
                <w:color w:val="000000"/>
                <w:sz w:val="24"/>
                <w:szCs w:val="24"/>
              </w:rPr>
              <w:t>/</w:t>
            </w:r>
          </w:p>
        </w:tc>
        <w:tc>
          <w:tcPr>
            <w:tcW w:w="2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自研</w:t>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kern w:val="0"/>
                <w:sz w:val="24"/>
                <w:szCs w:val="24"/>
                <w:lang w:bidi="ar"/>
              </w:rPr>
              <w:t>加拿大 ClaroNav</w:t>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加拿大 ClaroNav</w:t>
            </w:r>
          </w:p>
        </w:tc>
      </w:tr>
      <w:tr>
        <w:tblPrEx>
          <w:tblCellMar>
            <w:top w:w="0" w:type="dxa"/>
            <w:left w:w="108" w:type="dxa"/>
            <w:bottom w:w="0" w:type="dxa"/>
            <w:right w:w="108" w:type="dxa"/>
          </w:tblCellMar>
        </w:tblPrEx>
        <w:trPr>
          <w:trHeight w:val="853" w:hRule="atLeast"/>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光谱</w:t>
            </w:r>
          </w:p>
        </w:tc>
        <w:tc>
          <w:tcPr>
            <w:tcW w:w="248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2287"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可见光</w:t>
            </w:r>
          </w:p>
        </w:tc>
        <w:tc>
          <w:tcPr>
            <w:tcW w:w="262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可见光</w:t>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可见光</w:t>
            </w:r>
          </w:p>
        </w:tc>
      </w:tr>
    </w:tbl>
    <w:p>
      <w:pPr>
        <w:rPr>
          <w:sz w:val="24"/>
          <w:szCs w:val="24"/>
        </w:rPr>
        <w:sectPr>
          <w:type w:val="continuous"/>
          <w:pgSz w:w="16838" w:h="11906" w:orient="landscape"/>
          <w:pgMar w:top="1134" w:right="1134" w:bottom="1134" w:left="1134" w:header="454" w:footer="992" w:gutter="0"/>
          <w:cols w:space="720" w:num="1"/>
          <w:docGrid w:type="lines" w:linePitch="312" w:charSpace="0"/>
        </w:sectPr>
      </w:pPr>
    </w:p>
    <w:p>
      <w:pPr>
        <w:pStyle w:val="2"/>
        <w:rPr>
          <w:szCs w:val="24"/>
        </w:rPr>
      </w:pPr>
      <w:bookmarkStart w:id="22" w:name="_Toc32098"/>
      <w:r>
        <w:rPr>
          <w:rFonts w:hint="eastAsia"/>
          <w:szCs w:val="24"/>
        </w:rPr>
        <w:t>产品概念设计</w:t>
      </w:r>
      <w:bookmarkEnd w:id="22"/>
    </w:p>
    <w:p>
      <w:pPr>
        <w:pStyle w:val="3"/>
        <w:rPr>
          <w:szCs w:val="24"/>
        </w:rPr>
      </w:pPr>
      <w:bookmarkStart w:id="23" w:name="_Toc14372"/>
      <w:bookmarkStart w:id="24" w:name="_Toc21861"/>
      <w:r>
        <w:rPr>
          <w:rFonts w:hint="eastAsia"/>
          <w:szCs w:val="24"/>
        </w:rPr>
        <w:t>产品定位</w:t>
      </w:r>
      <w:bookmarkEnd w:id="23"/>
      <w:bookmarkEnd w:id="24"/>
    </w:p>
    <w:p>
      <w:pPr>
        <w:spacing w:before="62" w:beforeLines="20" w:after="62" w:afterLines="20"/>
        <w:ind w:firstLine="420"/>
        <w:rPr>
          <w:rFonts w:ascii="宋体" w:hAnsi="宋体" w:cs="宋体"/>
          <w:sz w:val="24"/>
          <w:szCs w:val="24"/>
        </w:rPr>
      </w:pPr>
      <w:r>
        <w:rPr>
          <w:rFonts w:hint="eastAsia" w:ascii="宋体" w:hAnsi="宋体" w:cs="宋体"/>
          <w:sz w:val="24"/>
          <w:szCs w:val="24"/>
        </w:rPr>
        <w:t xml:space="preserve"> MS-002是一款有源的医疗器械，需搭配C臂机使用。可用作骨科脊柱类的手术与骨科创伤类的手术。</w:t>
      </w:r>
    </w:p>
    <w:bookmarkEnd w:id="13"/>
    <w:bookmarkEnd w:id="14"/>
    <w:bookmarkEnd w:id="15"/>
    <w:p>
      <w:pPr>
        <w:pStyle w:val="3"/>
        <w:rPr>
          <w:szCs w:val="24"/>
        </w:rPr>
      </w:pPr>
      <w:bookmarkStart w:id="25" w:name="_Toc10665"/>
      <w:bookmarkStart w:id="26" w:name="_Toc4026"/>
      <w:bookmarkStart w:id="27" w:name="_Toc22141"/>
      <w:bookmarkStart w:id="28" w:name="_Toc30463"/>
      <w:bookmarkStart w:id="29" w:name="_Toc12939"/>
      <w:r>
        <w:rPr>
          <w:rFonts w:hint="eastAsia"/>
          <w:szCs w:val="24"/>
        </w:rPr>
        <w:t>产品预期用途</w:t>
      </w:r>
      <w:bookmarkEnd w:id="25"/>
    </w:p>
    <w:p>
      <w:pPr>
        <w:spacing w:before="62" w:beforeLines="20" w:after="62" w:afterLines="20"/>
        <w:ind w:firstLine="420"/>
        <w:rPr>
          <w:rFonts w:ascii="宋体" w:hAnsi="宋体" w:cs="宋体"/>
          <w:sz w:val="24"/>
          <w:szCs w:val="24"/>
        </w:rPr>
      </w:pPr>
      <w:r>
        <w:rPr>
          <w:rFonts w:hint="eastAsia" w:ascii="宋体" w:hAnsi="宋体" w:cs="宋体"/>
          <w:sz w:val="24"/>
          <w:szCs w:val="24"/>
        </w:rPr>
        <w:t>在脊柱外科或创伤骨科中，用以辅助医生进行经皮或开放手术的体内规划目标的定位与导引。</w:t>
      </w:r>
    </w:p>
    <w:p>
      <w:pPr>
        <w:pStyle w:val="3"/>
        <w:rPr>
          <w:szCs w:val="24"/>
        </w:rPr>
      </w:pPr>
      <w:bookmarkStart w:id="30" w:name="_Toc29798"/>
      <w:r>
        <w:rPr>
          <w:rFonts w:hint="eastAsia"/>
          <w:szCs w:val="24"/>
        </w:rPr>
        <w:t>产品管理类别</w:t>
      </w:r>
      <w:bookmarkEnd w:id="26"/>
      <w:bookmarkEnd w:id="30"/>
    </w:p>
    <w:p>
      <w:pPr>
        <w:spacing w:before="62" w:beforeLines="20" w:after="62" w:afterLines="20"/>
        <w:ind w:firstLine="420"/>
        <w:rPr>
          <w:rFonts w:ascii="宋体" w:hAnsi="宋体" w:cs="宋体"/>
          <w:sz w:val="24"/>
          <w:szCs w:val="24"/>
        </w:rPr>
      </w:pPr>
      <w:r>
        <w:rPr>
          <w:rFonts w:hint="eastAsia" w:ascii="宋体" w:hAnsi="宋体" w:cs="宋体"/>
          <w:sz w:val="24"/>
          <w:szCs w:val="24"/>
        </w:rPr>
        <w:t>该产品属于医疗器械产品，Ⅲ类。</w:t>
      </w:r>
    </w:p>
    <w:bookmarkEnd w:id="27"/>
    <w:bookmarkEnd w:id="28"/>
    <w:p>
      <w:pPr>
        <w:pStyle w:val="3"/>
        <w:rPr>
          <w:szCs w:val="24"/>
        </w:rPr>
      </w:pPr>
      <w:bookmarkStart w:id="31" w:name="_Toc26687"/>
      <w:r>
        <w:rPr>
          <w:rFonts w:hint="eastAsia"/>
          <w:szCs w:val="24"/>
        </w:rPr>
        <w:t>产品组成</w:t>
      </w:r>
      <w:bookmarkEnd w:id="31"/>
    </w:p>
    <w:p>
      <w:pPr>
        <w:spacing w:before="62" w:beforeLines="20" w:after="62" w:afterLines="20"/>
        <w:ind w:firstLine="480" w:firstLineChars="200"/>
        <w:rPr>
          <w:rFonts w:ascii="宋体" w:hAnsi="宋体" w:cs="宋体"/>
          <w:sz w:val="24"/>
          <w:szCs w:val="24"/>
        </w:rPr>
      </w:pPr>
      <w:bookmarkStart w:id="32" w:name="_Toc11687"/>
      <w:r>
        <w:rPr>
          <w:rFonts w:hint="eastAsia" w:ascii="宋体" w:hAnsi="宋体" w:cs="宋体"/>
          <w:sz w:val="24"/>
          <w:szCs w:val="24"/>
        </w:rPr>
        <w:t>结构组成：</w:t>
      </w:r>
      <w:bookmarkEnd w:id="32"/>
      <w:r>
        <w:rPr>
          <w:rFonts w:hint="eastAsia" w:ascii="宋体" w:hAnsi="宋体" w:cs="宋体"/>
          <w:sz w:val="24"/>
          <w:szCs w:val="24"/>
        </w:rPr>
        <w:t>A台车、B台车、C台车和器械工具包。</w:t>
      </w:r>
    </w:p>
    <w:p>
      <w:pPr>
        <w:ind w:firstLine="420"/>
        <w:rPr>
          <w:rFonts w:ascii="宋体" w:hAnsi="宋体" w:cs="宋体"/>
          <w:sz w:val="24"/>
          <w:szCs w:val="24"/>
        </w:rPr>
      </w:pPr>
      <w:r>
        <w:rPr>
          <w:rFonts w:hint="eastAsia" w:ascii="宋体" w:hAnsi="宋体" w:cs="宋体"/>
          <w:sz w:val="24"/>
          <w:szCs w:val="24"/>
        </w:rPr>
        <w:t>其中，A台车包含：导航相机+显示器+电脑主机+</w:t>
      </w:r>
      <w:r>
        <w:rPr>
          <w:rFonts w:ascii="宋体" w:hAnsi="宋体" w:cs="宋体"/>
          <w:sz w:val="24"/>
          <w:szCs w:val="24"/>
        </w:rPr>
        <w:t>UPS</w:t>
      </w:r>
      <w:r>
        <w:rPr>
          <w:rFonts w:hint="eastAsia" w:ascii="宋体" w:hAnsi="宋体" w:cs="宋体"/>
          <w:sz w:val="24"/>
          <w:szCs w:val="24"/>
        </w:rPr>
        <w:t>；</w:t>
      </w:r>
    </w:p>
    <w:p>
      <w:pPr>
        <w:ind w:firstLine="420"/>
        <w:rPr>
          <w:rFonts w:ascii="宋体" w:hAnsi="宋体" w:cs="宋体"/>
          <w:sz w:val="24"/>
          <w:szCs w:val="24"/>
        </w:rPr>
      </w:pPr>
      <w:r>
        <w:rPr>
          <w:rFonts w:hint="eastAsia" w:ascii="宋体" w:hAnsi="宋体" w:cs="宋体"/>
          <w:sz w:val="24"/>
          <w:szCs w:val="24"/>
        </w:rPr>
        <w:t xml:space="preserve">      B台车包含：机械臂+UPS；</w:t>
      </w:r>
    </w:p>
    <w:p>
      <w:pPr>
        <w:ind w:firstLine="420"/>
        <w:rPr>
          <w:rFonts w:ascii="宋体" w:hAnsi="宋体" w:cs="宋体"/>
          <w:sz w:val="24"/>
          <w:szCs w:val="24"/>
        </w:rPr>
      </w:pPr>
      <w:r>
        <w:rPr>
          <w:rFonts w:hint="eastAsia" w:ascii="宋体" w:hAnsi="宋体" w:cs="宋体"/>
          <w:sz w:val="24"/>
          <w:szCs w:val="24"/>
        </w:rPr>
        <w:t xml:space="preserve">      C台车包含：显示器+键鼠（无线）；</w:t>
      </w:r>
    </w:p>
    <w:p>
      <w:pPr>
        <w:ind w:firstLine="420"/>
        <w:rPr>
          <w:rFonts w:ascii="宋体" w:hAnsi="宋体" w:cs="宋体"/>
          <w:sz w:val="24"/>
          <w:szCs w:val="24"/>
        </w:rPr>
      </w:pPr>
      <w:r>
        <w:rPr>
          <w:rFonts w:hint="eastAsia" w:ascii="宋体" w:hAnsi="宋体" w:cs="宋体"/>
          <w:sz w:val="24"/>
          <w:szCs w:val="24"/>
        </w:rPr>
        <w:t>基本外形参考下图：</w:t>
      </w:r>
    </w:p>
    <w:p>
      <w:pPr>
        <w:ind w:firstLine="420"/>
        <w:jc w:val="center"/>
        <w:rPr>
          <w:sz w:val="24"/>
          <w:szCs w:val="24"/>
        </w:rPr>
      </w:pPr>
      <w:r>
        <w:rPr>
          <w:sz w:val="24"/>
          <w:szCs w:val="24"/>
        </w:rPr>
        <w:drawing>
          <wp:inline distT="0" distB="0" distL="114300" distR="114300">
            <wp:extent cx="2716530" cy="2100580"/>
            <wp:effectExtent l="0" t="0" r="7620" b="1397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8"/>
                    <a:stretch>
                      <a:fillRect/>
                    </a:stretch>
                  </pic:blipFill>
                  <pic:spPr>
                    <a:xfrm>
                      <a:off x="0" y="0"/>
                      <a:ext cx="2716530" cy="2100580"/>
                    </a:xfrm>
                    <a:prstGeom prst="rect">
                      <a:avLst/>
                    </a:prstGeom>
                  </pic:spPr>
                </pic:pic>
              </a:graphicData>
            </a:graphic>
          </wp:inline>
        </w:drawing>
      </w:r>
    </w:p>
    <w:p>
      <w:pPr>
        <w:ind w:firstLine="420"/>
        <w:jc w:val="center"/>
        <w:rPr>
          <w:sz w:val="24"/>
          <w:szCs w:val="24"/>
        </w:rPr>
      </w:pPr>
      <w:r>
        <w:rPr>
          <w:rFonts w:hint="eastAsia"/>
          <w:sz w:val="24"/>
          <w:szCs w:val="24"/>
        </w:rPr>
        <w:t>（仅供参考）</w:t>
      </w:r>
    </w:p>
    <w:p>
      <w:pPr>
        <w:pStyle w:val="3"/>
        <w:rPr>
          <w:szCs w:val="24"/>
        </w:rPr>
      </w:pPr>
      <w:bookmarkStart w:id="33" w:name="_Toc20599"/>
      <w:r>
        <w:rPr>
          <w:rFonts w:hint="eastAsia"/>
          <w:szCs w:val="24"/>
        </w:rPr>
        <w:t>与现有产品的比较</w:t>
      </w:r>
      <w:bookmarkEnd w:id="3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3"/>
        <w:gridCol w:w="3650"/>
        <w:gridCol w:w="3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b/>
                <w:bCs/>
                <w:sz w:val="24"/>
                <w:szCs w:val="24"/>
              </w:rPr>
            </w:pPr>
            <w:r>
              <w:rPr>
                <w:rFonts w:hint="eastAsia"/>
                <w:b/>
                <w:bCs/>
                <w:sz w:val="24"/>
                <w:szCs w:val="24"/>
              </w:rPr>
              <w:t>项目</w:t>
            </w:r>
          </w:p>
        </w:tc>
        <w:tc>
          <w:tcPr>
            <w:tcW w:w="3650" w:type="dxa"/>
            <w:vAlign w:val="center"/>
          </w:tcPr>
          <w:p>
            <w:pPr>
              <w:jc w:val="center"/>
              <w:rPr>
                <w:b/>
                <w:bCs/>
                <w:sz w:val="24"/>
                <w:szCs w:val="24"/>
              </w:rPr>
            </w:pPr>
            <w:r>
              <w:rPr>
                <w:rFonts w:hint="eastAsia"/>
                <w:b/>
                <w:bCs/>
                <w:sz w:val="24"/>
                <w:szCs w:val="24"/>
              </w:rPr>
              <w:t>MS-001产品特点</w:t>
            </w:r>
          </w:p>
        </w:tc>
        <w:tc>
          <w:tcPr>
            <w:tcW w:w="3871" w:type="dxa"/>
            <w:vAlign w:val="center"/>
          </w:tcPr>
          <w:p>
            <w:pPr>
              <w:jc w:val="center"/>
              <w:rPr>
                <w:b/>
                <w:bCs/>
                <w:sz w:val="24"/>
                <w:szCs w:val="24"/>
              </w:rPr>
            </w:pPr>
            <w:r>
              <w:rPr>
                <w:rFonts w:hint="eastAsia"/>
                <w:b/>
                <w:bCs/>
                <w:sz w:val="24"/>
                <w:szCs w:val="24"/>
              </w:rPr>
              <w:t>MS-002产品特点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组成</w:t>
            </w:r>
          </w:p>
        </w:tc>
        <w:tc>
          <w:tcPr>
            <w:tcW w:w="3650" w:type="dxa"/>
            <w:vAlign w:val="center"/>
          </w:tcPr>
          <w:p>
            <w:pPr>
              <w:rPr>
                <w:sz w:val="24"/>
                <w:szCs w:val="24"/>
              </w:rPr>
            </w:pPr>
            <w:r>
              <w:rPr>
                <w:rFonts w:hint="eastAsia"/>
                <w:sz w:val="24"/>
                <w:szCs w:val="24"/>
              </w:rPr>
              <w:t>规划模块、导引模块、工具包、体位反馈模块</w:t>
            </w:r>
          </w:p>
        </w:tc>
        <w:tc>
          <w:tcPr>
            <w:tcW w:w="3871" w:type="dxa"/>
            <w:vAlign w:val="center"/>
          </w:tcPr>
          <w:p>
            <w:pPr>
              <w:rPr>
                <w:sz w:val="24"/>
                <w:szCs w:val="24"/>
              </w:rPr>
            </w:pPr>
            <w:r>
              <w:rPr>
                <w:rFonts w:hint="eastAsia" w:ascii="宋体" w:hAnsi="宋体" w:cs="宋体"/>
                <w:sz w:val="24"/>
                <w:szCs w:val="24"/>
              </w:rPr>
              <w:t>主机、机械臂、规划与控制软件、导航相机系统、台车和器械工具包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333" w:type="dxa"/>
            <w:vAlign w:val="center"/>
          </w:tcPr>
          <w:p>
            <w:pPr>
              <w:jc w:val="center"/>
              <w:rPr>
                <w:sz w:val="24"/>
                <w:szCs w:val="24"/>
              </w:rPr>
            </w:pPr>
            <w:r>
              <w:rPr>
                <w:rFonts w:hint="eastAsia"/>
                <w:sz w:val="24"/>
                <w:szCs w:val="24"/>
              </w:rPr>
              <w:t>功能</w:t>
            </w:r>
          </w:p>
        </w:tc>
        <w:tc>
          <w:tcPr>
            <w:tcW w:w="3650" w:type="dxa"/>
            <w:vAlign w:val="center"/>
          </w:tcPr>
          <w:p>
            <w:pPr>
              <w:rPr>
                <w:sz w:val="24"/>
                <w:szCs w:val="24"/>
              </w:rPr>
            </w:pPr>
            <w:r>
              <w:rPr>
                <w:rFonts w:hint="eastAsia" w:ascii="宋体" w:hAnsi="宋体" w:cs="宋体"/>
                <w:sz w:val="24"/>
                <w:szCs w:val="24"/>
              </w:rPr>
              <w:t>脊柱手术中体内规划目标的定位与导引</w:t>
            </w:r>
          </w:p>
        </w:tc>
        <w:tc>
          <w:tcPr>
            <w:tcW w:w="3871" w:type="dxa"/>
            <w:vAlign w:val="center"/>
          </w:tcPr>
          <w:p>
            <w:pPr>
              <w:rPr>
                <w:sz w:val="24"/>
                <w:szCs w:val="24"/>
              </w:rPr>
            </w:pPr>
            <w:r>
              <w:rPr>
                <w:rFonts w:hint="eastAsia" w:ascii="宋体" w:hAnsi="宋体" w:cs="宋体"/>
                <w:sz w:val="24"/>
                <w:szCs w:val="24"/>
              </w:rPr>
              <w:t>脊柱外科或创伤骨科中，用以辅助医生进行经皮或开放手术的体内规划目标的定位与导引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功能使用</w:t>
            </w:r>
          </w:p>
        </w:tc>
        <w:tc>
          <w:tcPr>
            <w:tcW w:w="3650" w:type="dxa"/>
            <w:vAlign w:val="center"/>
          </w:tcPr>
          <w:p>
            <w:pPr>
              <w:rPr>
                <w:sz w:val="24"/>
                <w:szCs w:val="24"/>
              </w:rPr>
            </w:pPr>
            <w:r>
              <w:rPr>
                <w:rFonts w:hint="eastAsia"/>
                <w:sz w:val="24"/>
                <w:szCs w:val="24"/>
              </w:rPr>
              <w:t>需配合C臂机使用</w:t>
            </w:r>
          </w:p>
        </w:tc>
        <w:tc>
          <w:tcPr>
            <w:tcW w:w="3871" w:type="dxa"/>
            <w:vAlign w:val="center"/>
          </w:tcPr>
          <w:p>
            <w:pPr>
              <w:rPr>
                <w:sz w:val="24"/>
                <w:szCs w:val="24"/>
              </w:rPr>
            </w:pPr>
            <w:r>
              <w:rPr>
                <w:rFonts w:hint="eastAsia"/>
                <w:sz w:val="24"/>
                <w:szCs w:val="24"/>
              </w:rPr>
              <w:t>需配合C臂机使用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配准方式</w:t>
            </w:r>
          </w:p>
        </w:tc>
        <w:tc>
          <w:tcPr>
            <w:tcW w:w="3650" w:type="dxa"/>
            <w:vAlign w:val="center"/>
          </w:tcPr>
          <w:p>
            <w:pPr>
              <w:rPr>
                <w:sz w:val="24"/>
                <w:szCs w:val="24"/>
              </w:rPr>
            </w:pPr>
            <w:r>
              <w:rPr>
                <w:rFonts w:hint="eastAsia"/>
                <w:sz w:val="24"/>
                <w:szCs w:val="24"/>
              </w:rPr>
              <w:t>CT-X片配准</w:t>
            </w:r>
          </w:p>
        </w:tc>
        <w:tc>
          <w:tcPr>
            <w:tcW w:w="3871" w:type="dxa"/>
            <w:vAlign w:val="center"/>
          </w:tcPr>
          <w:p>
            <w:pPr>
              <w:rPr>
                <w:sz w:val="24"/>
                <w:szCs w:val="24"/>
              </w:rPr>
            </w:pPr>
            <w:r>
              <w:rPr>
                <w:rFonts w:hint="eastAsia"/>
                <w:sz w:val="24"/>
                <w:szCs w:val="24"/>
              </w:rPr>
              <w:t>CT-X片配准、纯二维配准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体位监测方式</w:t>
            </w:r>
          </w:p>
        </w:tc>
        <w:tc>
          <w:tcPr>
            <w:tcW w:w="3650" w:type="dxa"/>
            <w:vAlign w:val="center"/>
          </w:tcPr>
          <w:p>
            <w:pPr>
              <w:rPr>
                <w:sz w:val="24"/>
                <w:szCs w:val="24"/>
              </w:rPr>
            </w:pPr>
            <w:r>
              <w:rPr>
                <w:rFonts w:hint="eastAsia"/>
                <w:sz w:val="24"/>
                <w:szCs w:val="24"/>
              </w:rPr>
              <w:t>激光定位</w:t>
            </w:r>
          </w:p>
        </w:tc>
        <w:tc>
          <w:tcPr>
            <w:tcW w:w="3871" w:type="dxa"/>
            <w:vAlign w:val="center"/>
          </w:tcPr>
          <w:p>
            <w:pPr>
              <w:rPr>
                <w:sz w:val="24"/>
                <w:szCs w:val="24"/>
              </w:rPr>
            </w:pPr>
            <w:r>
              <w:rPr>
                <w:rFonts w:hint="eastAsia"/>
                <w:sz w:val="24"/>
                <w:szCs w:val="24"/>
              </w:rPr>
              <w:t>双目相机追踪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配准板位置</w:t>
            </w:r>
          </w:p>
        </w:tc>
        <w:tc>
          <w:tcPr>
            <w:tcW w:w="3650" w:type="dxa"/>
            <w:vAlign w:val="center"/>
          </w:tcPr>
          <w:p>
            <w:pPr>
              <w:rPr>
                <w:sz w:val="24"/>
                <w:szCs w:val="24"/>
              </w:rPr>
            </w:pPr>
            <w:r>
              <w:rPr>
                <w:rFonts w:hint="eastAsia"/>
                <w:sz w:val="24"/>
                <w:szCs w:val="24"/>
              </w:rPr>
              <w:t>机械臂末端</w:t>
            </w:r>
          </w:p>
        </w:tc>
        <w:tc>
          <w:tcPr>
            <w:tcW w:w="3871" w:type="dxa"/>
            <w:vAlign w:val="center"/>
          </w:tcPr>
          <w:p>
            <w:pPr>
              <w:rPr>
                <w:sz w:val="24"/>
                <w:szCs w:val="24"/>
              </w:rPr>
            </w:pPr>
            <w:r>
              <w:rPr>
                <w:rFonts w:hint="eastAsia"/>
                <w:sz w:val="24"/>
                <w:szCs w:val="24"/>
              </w:rPr>
              <w:t>机械臂末端、C臂机影增/平板处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可视化显示</w:t>
            </w:r>
          </w:p>
        </w:tc>
        <w:tc>
          <w:tcPr>
            <w:tcW w:w="3650" w:type="dxa"/>
            <w:vAlign w:val="center"/>
          </w:tcPr>
          <w:p>
            <w:pPr>
              <w:rPr>
                <w:sz w:val="24"/>
                <w:szCs w:val="24"/>
              </w:rPr>
            </w:pPr>
            <w:r>
              <w:rPr>
                <w:rFonts w:hint="eastAsia"/>
                <w:sz w:val="24"/>
                <w:szCs w:val="24"/>
              </w:rPr>
              <w:t>无</w:t>
            </w:r>
          </w:p>
        </w:tc>
        <w:tc>
          <w:tcPr>
            <w:tcW w:w="3871" w:type="dxa"/>
            <w:vAlign w:val="center"/>
          </w:tcPr>
          <w:p>
            <w:pPr>
              <w:rPr>
                <w:sz w:val="24"/>
                <w:szCs w:val="24"/>
              </w:rPr>
            </w:pPr>
            <w:r>
              <w:rPr>
                <w:rFonts w:hint="eastAsia"/>
                <w:sz w:val="24"/>
                <w:szCs w:val="24"/>
              </w:rPr>
              <w:t>可视化追踪机械臂、手术器械以及患者的相对位置</w:t>
            </w:r>
          </w:p>
        </w:tc>
      </w:tr>
    </w:tbl>
    <w:p>
      <w:pPr>
        <w:rPr>
          <w:sz w:val="24"/>
          <w:szCs w:val="24"/>
        </w:rPr>
      </w:pPr>
    </w:p>
    <w:bookmarkEnd w:id="29"/>
    <w:p>
      <w:pPr>
        <w:pStyle w:val="3"/>
        <w:rPr>
          <w:szCs w:val="24"/>
        </w:rPr>
      </w:pPr>
      <w:bookmarkStart w:id="34" w:name="_Toc19639"/>
      <w:bookmarkStart w:id="35" w:name="_Toc17819"/>
      <w:bookmarkStart w:id="36" w:name="_Toc32276"/>
      <w:bookmarkStart w:id="37" w:name="_Toc2828"/>
      <w:r>
        <w:rPr>
          <w:rFonts w:hint="eastAsia"/>
          <w:szCs w:val="24"/>
        </w:rPr>
        <w:t>预期使用场景</w:t>
      </w:r>
      <w:bookmarkEnd w:id="34"/>
    </w:p>
    <w:p>
      <w:pPr>
        <w:ind w:firstLine="480" w:firstLineChars="200"/>
        <w:rPr>
          <w:sz w:val="24"/>
          <w:szCs w:val="24"/>
        </w:rPr>
      </w:pPr>
      <w:r>
        <w:rPr>
          <w:rFonts w:hint="eastAsia"/>
          <w:sz w:val="24"/>
          <w:szCs w:val="24"/>
        </w:rPr>
        <w:t>产品预期使用环境为配有C臂机的外科手术室。设备摆放位置如下：</w:t>
      </w:r>
    </w:p>
    <w:p>
      <w:pPr>
        <w:ind w:firstLine="480" w:firstLineChars="200"/>
        <w:jc w:val="center"/>
        <w:rPr>
          <w:sz w:val="24"/>
          <w:szCs w:val="24"/>
        </w:rPr>
      </w:pPr>
      <w:commentRangeStart w:id="0"/>
      <w:r>
        <w:rPr>
          <w:sz w:val="24"/>
          <w:szCs w:val="24"/>
        </w:rPr>
        <w:drawing>
          <wp:inline distT="0" distB="0" distL="114300" distR="114300">
            <wp:extent cx="3941445" cy="3187700"/>
            <wp:effectExtent l="0" t="0" r="1905" b="1270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89"/>
                    <a:stretch>
                      <a:fillRect/>
                    </a:stretch>
                  </pic:blipFill>
                  <pic:spPr>
                    <a:xfrm>
                      <a:off x="0" y="0"/>
                      <a:ext cx="3941445" cy="3187700"/>
                    </a:xfrm>
                    <a:prstGeom prst="rect">
                      <a:avLst/>
                    </a:prstGeom>
                    <a:noFill/>
                    <a:ln>
                      <a:noFill/>
                    </a:ln>
                  </pic:spPr>
                </pic:pic>
              </a:graphicData>
            </a:graphic>
          </wp:inline>
        </w:drawing>
      </w:r>
      <w:commentRangeEnd w:id="0"/>
      <w:r>
        <w:rPr>
          <w:rStyle w:val="23"/>
        </w:rPr>
        <w:commentReference w:id="0"/>
      </w:r>
    </w:p>
    <w:p>
      <w:pPr>
        <w:pStyle w:val="4"/>
        <w:rPr>
          <w:sz w:val="24"/>
          <w:szCs w:val="24"/>
        </w:rPr>
      </w:pPr>
      <w:r>
        <w:rPr>
          <w:rFonts w:hint="eastAsia"/>
          <w:sz w:val="24"/>
          <w:szCs w:val="24"/>
        </w:rPr>
        <w:t>CT-X片配准方式</w:t>
      </w:r>
    </w:p>
    <w:p>
      <w:pPr>
        <w:numPr>
          <w:ilvl w:val="0"/>
          <w:numId w:val="5"/>
        </w:numPr>
        <w:rPr>
          <w:sz w:val="24"/>
        </w:rPr>
      </w:pPr>
      <w:r>
        <w:rPr>
          <w:rFonts w:hint="eastAsia"/>
          <w:sz w:val="24"/>
        </w:rPr>
        <w:t>在术前CT中进行手术规划，制定手术方案。</w:t>
      </w:r>
    </w:p>
    <w:p>
      <w:pPr>
        <w:numPr>
          <w:ilvl w:val="0"/>
          <w:numId w:val="5"/>
        </w:numPr>
        <w:rPr>
          <w:sz w:val="24"/>
        </w:rPr>
      </w:pPr>
      <w:r>
        <w:rPr>
          <w:rFonts w:hint="eastAsia"/>
          <w:sz w:val="24"/>
        </w:rPr>
        <w:t>术中做正/侧位X光图像采集，计算患者、机械臂、C臂机</w:t>
      </w:r>
      <w:r>
        <w:rPr>
          <w:sz w:val="24"/>
        </w:rPr>
        <w:t>和导航相机</w:t>
      </w:r>
      <w:r>
        <w:rPr>
          <w:rFonts w:hint="eastAsia"/>
          <w:sz w:val="24"/>
        </w:rPr>
        <w:t>之间的空间位置关系。</w:t>
      </w:r>
    </w:p>
    <w:p>
      <w:pPr>
        <w:numPr>
          <w:ilvl w:val="0"/>
          <w:numId w:val="5"/>
        </w:numPr>
        <w:rPr>
          <w:sz w:val="24"/>
        </w:rPr>
      </w:pPr>
      <w:r>
        <w:rPr>
          <w:rFonts w:hint="eastAsia"/>
          <w:sz w:val="24"/>
        </w:rPr>
        <w:t>再将术中患者病灶X光图像与术前的CT做配准，</w:t>
      </w:r>
      <w:r>
        <w:rPr>
          <w:sz w:val="24"/>
        </w:rPr>
        <w:t>将CT坐标系统一到导航相机坐标系中</w:t>
      </w:r>
      <w:r>
        <w:rPr>
          <w:rFonts w:hint="eastAsia"/>
          <w:sz w:val="24"/>
        </w:rPr>
        <w:t>。</w:t>
      </w:r>
    </w:p>
    <w:p>
      <w:pPr>
        <w:numPr>
          <w:ilvl w:val="0"/>
          <w:numId w:val="5"/>
        </w:numPr>
        <w:rPr>
          <w:sz w:val="24"/>
        </w:rPr>
      </w:pPr>
      <w:r>
        <w:rPr>
          <w:sz w:val="24"/>
        </w:rPr>
        <w:t>根据</w:t>
      </w:r>
      <w:r>
        <w:rPr>
          <w:rFonts w:hint="eastAsia"/>
          <w:sz w:val="24"/>
        </w:rPr>
        <w:t>规划好的</w:t>
      </w:r>
      <w:r>
        <w:rPr>
          <w:sz w:val="24"/>
        </w:rPr>
        <w:t>通道</w:t>
      </w:r>
      <w:r>
        <w:rPr>
          <w:rFonts w:hint="eastAsia"/>
          <w:sz w:val="24"/>
        </w:rPr>
        <w:t>数据</w:t>
      </w:r>
      <w:r>
        <w:rPr>
          <w:sz w:val="24"/>
        </w:rPr>
        <w:t>计算出机械臂的定位数据并</w:t>
      </w:r>
      <w:r>
        <w:rPr>
          <w:rFonts w:hint="eastAsia"/>
          <w:sz w:val="24"/>
        </w:rPr>
        <w:t>发送至软件，机械臂</w:t>
      </w:r>
      <w:r>
        <w:rPr>
          <w:sz w:val="24"/>
        </w:rPr>
        <w:t>控制器计算出</w:t>
      </w:r>
      <w:r>
        <w:rPr>
          <w:rFonts w:hint="eastAsia"/>
          <w:sz w:val="24"/>
        </w:rPr>
        <w:t>最优路径，进行空间定位。</w:t>
      </w:r>
    </w:p>
    <w:p>
      <w:pPr>
        <w:numPr>
          <w:ilvl w:val="0"/>
          <w:numId w:val="5"/>
        </w:numPr>
        <w:rPr>
          <w:sz w:val="24"/>
        </w:rPr>
      </w:pPr>
      <w:r>
        <w:rPr>
          <w:rFonts w:hint="eastAsia"/>
          <w:sz w:val="24"/>
        </w:rPr>
        <w:t>医生依据机械臂建立的空间定位通道，手动置钉。导航相机实时监测机械臂</w:t>
      </w:r>
      <w:r>
        <w:rPr>
          <w:sz w:val="24"/>
        </w:rPr>
        <w:t>和</w:t>
      </w:r>
      <w:r>
        <w:rPr>
          <w:rFonts w:hint="eastAsia"/>
          <w:sz w:val="24"/>
        </w:rPr>
        <w:t>患者的相对位置，</w:t>
      </w:r>
      <w:r>
        <w:rPr>
          <w:sz w:val="24"/>
        </w:rPr>
        <w:t>当</w:t>
      </w:r>
      <w:r>
        <w:rPr>
          <w:rFonts w:hint="eastAsia"/>
          <w:sz w:val="24"/>
        </w:rPr>
        <w:t>患者</w:t>
      </w:r>
      <w:r>
        <w:rPr>
          <w:sz w:val="24"/>
        </w:rPr>
        <w:t>姿态发生</w:t>
      </w:r>
      <w:r>
        <w:rPr>
          <w:rFonts w:hint="eastAsia"/>
          <w:sz w:val="24"/>
        </w:rPr>
        <w:t>变动</w:t>
      </w:r>
      <w:r>
        <w:rPr>
          <w:sz w:val="24"/>
        </w:rPr>
        <w:t>，</w:t>
      </w:r>
      <w:r>
        <w:rPr>
          <w:rFonts w:hint="eastAsia"/>
          <w:sz w:val="24"/>
        </w:rPr>
        <w:t>机械臂位置进行相应</w:t>
      </w:r>
      <w:r>
        <w:rPr>
          <w:sz w:val="24"/>
        </w:rPr>
        <w:t>修</w:t>
      </w:r>
      <w:r>
        <w:rPr>
          <w:rFonts w:hint="eastAsia"/>
          <w:sz w:val="24"/>
        </w:rPr>
        <w:t>正。</w:t>
      </w:r>
    </w:p>
    <w:p>
      <w:pPr>
        <w:numPr>
          <w:ilvl w:val="0"/>
          <w:numId w:val="5"/>
        </w:numPr>
        <w:rPr>
          <w:sz w:val="24"/>
        </w:rPr>
      </w:pPr>
      <w:r>
        <w:rPr>
          <w:rFonts w:hint="eastAsia"/>
          <w:sz w:val="24"/>
        </w:rPr>
        <w:t>置钉时，通过导航相机监测</w:t>
      </w:r>
      <w:r>
        <w:rPr>
          <w:sz w:val="24"/>
        </w:rPr>
        <w:t>手术工具的位置</w:t>
      </w:r>
      <w:r>
        <w:rPr>
          <w:rFonts w:hint="eastAsia"/>
          <w:sz w:val="24"/>
        </w:rPr>
        <w:t>，进行可视化的术中</w:t>
      </w:r>
      <w:r>
        <w:rPr>
          <w:sz w:val="24"/>
        </w:rPr>
        <w:t>实时</w:t>
      </w:r>
      <w:r>
        <w:rPr>
          <w:rFonts w:hint="eastAsia"/>
          <w:sz w:val="24"/>
        </w:rPr>
        <w:t>导航。</w:t>
      </w:r>
    </w:p>
    <w:p>
      <w:pPr>
        <w:pStyle w:val="4"/>
        <w:rPr>
          <w:sz w:val="24"/>
          <w:szCs w:val="24"/>
        </w:rPr>
      </w:pPr>
      <w:r>
        <w:rPr>
          <w:rFonts w:hint="eastAsia"/>
          <w:sz w:val="24"/>
          <w:szCs w:val="24"/>
        </w:rPr>
        <w:t>纯二维配准方式</w:t>
      </w:r>
    </w:p>
    <w:p>
      <w:pPr>
        <w:numPr>
          <w:ilvl w:val="0"/>
          <w:numId w:val="6"/>
        </w:numPr>
        <w:rPr>
          <w:sz w:val="24"/>
        </w:rPr>
      </w:pPr>
      <w:r>
        <w:rPr>
          <w:rFonts w:hint="eastAsia"/>
          <w:sz w:val="24"/>
        </w:rPr>
        <w:t>术中拍摄2-3个不同</w:t>
      </w:r>
      <w:r>
        <w:rPr>
          <w:rFonts w:hint="eastAsia"/>
          <w:sz w:val="24"/>
          <w:szCs w:val="32"/>
        </w:rPr>
        <w:t>位置、不同角度</w:t>
      </w:r>
      <w:r>
        <w:rPr>
          <w:rFonts w:hint="eastAsia"/>
          <w:sz w:val="24"/>
        </w:rPr>
        <w:t>的X片，在X片上进行手术规划，制定手术方案。导航相机实时监测、记录机械臂、C臂机与患者的相对位置。</w:t>
      </w:r>
    </w:p>
    <w:p>
      <w:pPr>
        <w:numPr>
          <w:ilvl w:val="0"/>
          <w:numId w:val="6"/>
        </w:numPr>
        <w:rPr>
          <w:sz w:val="24"/>
        </w:rPr>
      </w:pPr>
      <w:r>
        <w:rPr>
          <w:sz w:val="24"/>
        </w:rPr>
        <w:t>根据</w:t>
      </w:r>
      <w:r>
        <w:rPr>
          <w:rFonts w:hint="eastAsia"/>
          <w:sz w:val="24"/>
        </w:rPr>
        <w:t>规划</w:t>
      </w:r>
      <w:r>
        <w:rPr>
          <w:sz w:val="24"/>
        </w:rPr>
        <w:t>数据计算三维定位通道和机械臂的定位数据，将定位数据</w:t>
      </w:r>
      <w:r>
        <w:rPr>
          <w:rFonts w:hint="eastAsia"/>
          <w:sz w:val="24"/>
        </w:rPr>
        <w:t>发送至软件，机械臂</w:t>
      </w:r>
      <w:r>
        <w:rPr>
          <w:sz w:val="24"/>
        </w:rPr>
        <w:t>控制器计算出</w:t>
      </w:r>
      <w:r>
        <w:rPr>
          <w:rFonts w:hint="eastAsia"/>
          <w:sz w:val="24"/>
        </w:rPr>
        <w:t>最优路径，进行空间定位。</w:t>
      </w:r>
    </w:p>
    <w:p>
      <w:pPr>
        <w:numPr>
          <w:ilvl w:val="0"/>
          <w:numId w:val="6"/>
        </w:numPr>
        <w:rPr>
          <w:sz w:val="24"/>
        </w:rPr>
      </w:pPr>
      <w:r>
        <w:rPr>
          <w:rFonts w:hint="eastAsia"/>
          <w:sz w:val="24"/>
        </w:rPr>
        <w:t>医生依据机械臂建立的空间定位通道，手动置钉。导航相机实时监测机械臂</w:t>
      </w:r>
      <w:r>
        <w:rPr>
          <w:sz w:val="24"/>
        </w:rPr>
        <w:t>和</w:t>
      </w:r>
      <w:r>
        <w:rPr>
          <w:rFonts w:hint="eastAsia"/>
          <w:sz w:val="24"/>
        </w:rPr>
        <w:t>患者</w:t>
      </w:r>
      <w:r>
        <w:rPr>
          <w:sz w:val="24"/>
        </w:rPr>
        <w:t>的</w:t>
      </w:r>
      <w:r>
        <w:rPr>
          <w:rFonts w:hint="eastAsia"/>
          <w:sz w:val="24"/>
        </w:rPr>
        <w:t>相对位置，</w:t>
      </w:r>
      <w:r>
        <w:rPr>
          <w:sz w:val="24"/>
        </w:rPr>
        <w:t>当</w:t>
      </w:r>
      <w:r>
        <w:rPr>
          <w:rFonts w:hint="eastAsia"/>
          <w:sz w:val="24"/>
        </w:rPr>
        <w:t>患者</w:t>
      </w:r>
      <w:r>
        <w:rPr>
          <w:sz w:val="24"/>
        </w:rPr>
        <w:t>姿态发生</w:t>
      </w:r>
      <w:r>
        <w:rPr>
          <w:rFonts w:hint="eastAsia"/>
          <w:sz w:val="24"/>
        </w:rPr>
        <w:t>变动，机械臂位置进行相应</w:t>
      </w:r>
      <w:r>
        <w:rPr>
          <w:sz w:val="24"/>
        </w:rPr>
        <w:t>修</w:t>
      </w:r>
      <w:r>
        <w:rPr>
          <w:rFonts w:hint="eastAsia"/>
          <w:sz w:val="24"/>
        </w:rPr>
        <w:t>正。</w:t>
      </w:r>
    </w:p>
    <w:p>
      <w:pPr>
        <w:numPr>
          <w:ilvl w:val="0"/>
          <w:numId w:val="6"/>
        </w:numPr>
        <w:rPr>
          <w:rFonts w:ascii="Arial" w:hAnsi="Arial"/>
          <w:sz w:val="24"/>
          <w:szCs w:val="24"/>
        </w:rPr>
      </w:pPr>
      <w:r>
        <w:rPr>
          <w:rFonts w:hint="eastAsia"/>
          <w:sz w:val="24"/>
        </w:rPr>
        <w:t>置钉时，通过导航相机监测</w:t>
      </w:r>
      <w:r>
        <w:rPr>
          <w:sz w:val="24"/>
        </w:rPr>
        <w:t>手术工具的位置</w:t>
      </w:r>
      <w:r>
        <w:rPr>
          <w:rFonts w:hint="eastAsia"/>
          <w:sz w:val="24"/>
        </w:rPr>
        <w:t>，进行</w:t>
      </w:r>
      <w:r>
        <w:rPr>
          <w:sz w:val="24"/>
        </w:rPr>
        <w:t>实时</w:t>
      </w:r>
      <w:r>
        <w:rPr>
          <w:rFonts w:hint="eastAsia"/>
          <w:sz w:val="24"/>
        </w:rPr>
        <w:t>可视化的术中导航。</w:t>
      </w:r>
    </w:p>
    <w:p>
      <w:pPr>
        <w:pStyle w:val="3"/>
        <w:rPr>
          <w:szCs w:val="24"/>
        </w:rPr>
      </w:pPr>
      <w:bookmarkStart w:id="38" w:name="_Toc30893"/>
      <w:r>
        <w:rPr>
          <w:rFonts w:hint="eastAsia"/>
          <w:szCs w:val="24"/>
        </w:rPr>
        <w:t>业务流程</w:t>
      </w:r>
      <w:bookmarkEnd w:id="38"/>
    </w:p>
    <w:p>
      <w:pPr>
        <w:pStyle w:val="4"/>
        <w:rPr>
          <w:sz w:val="24"/>
          <w:szCs w:val="24"/>
        </w:rPr>
      </w:pPr>
      <w:r>
        <w:rPr>
          <w:rFonts w:hint="eastAsia"/>
          <w:sz w:val="24"/>
          <w:szCs w:val="24"/>
        </w:rPr>
        <w:t>CT-X片配准方式</w:t>
      </w:r>
    </w:p>
    <w:p>
      <w:pPr>
        <w:rPr>
          <w:sz w:val="24"/>
          <w:szCs w:val="24"/>
        </w:rPr>
      </w:pPr>
      <w:r>
        <w:rPr>
          <w:rFonts w:hint="eastAsia"/>
          <w:sz w:val="24"/>
          <w:szCs w:val="24"/>
        </w:rPr>
        <w:drawing>
          <wp:inline distT="0" distB="0" distL="114300" distR="114300">
            <wp:extent cx="6108700" cy="6519545"/>
            <wp:effectExtent l="0" t="0" r="6350" b="14605"/>
            <wp:docPr id="84" name="图片 84" descr="MS-002工作流程（CT-X光配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MS-002工作流程（CT-X光配准）"/>
                    <pic:cNvPicPr>
                      <a:picLocks noChangeAspect="1"/>
                    </pic:cNvPicPr>
                  </pic:nvPicPr>
                  <pic:blipFill>
                    <a:blip r:embed="rId90"/>
                    <a:stretch>
                      <a:fillRect/>
                    </a:stretch>
                  </pic:blipFill>
                  <pic:spPr>
                    <a:xfrm>
                      <a:off x="0" y="0"/>
                      <a:ext cx="6108700" cy="6519545"/>
                    </a:xfrm>
                    <a:prstGeom prst="rect">
                      <a:avLst/>
                    </a:prstGeom>
                  </pic:spPr>
                </pic:pic>
              </a:graphicData>
            </a:graphic>
          </wp:inline>
        </w:drawing>
      </w:r>
    </w:p>
    <w:p>
      <w:pPr>
        <w:pStyle w:val="4"/>
        <w:rPr>
          <w:sz w:val="24"/>
          <w:szCs w:val="24"/>
        </w:rPr>
      </w:pPr>
      <w:r>
        <w:rPr>
          <w:rFonts w:hint="eastAsia"/>
          <w:sz w:val="24"/>
          <w:szCs w:val="24"/>
        </w:rPr>
        <w:t>纯二维配准方式</w:t>
      </w:r>
    </w:p>
    <w:p>
      <w:pPr>
        <w:rPr>
          <w:sz w:val="24"/>
          <w:szCs w:val="24"/>
        </w:rPr>
      </w:pPr>
      <w:r>
        <w:rPr>
          <w:rFonts w:hint="eastAsia"/>
          <w:sz w:val="24"/>
          <w:szCs w:val="24"/>
        </w:rPr>
        <w:drawing>
          <wp:inline distT="0" distB="0" distL="114300" distR="114300">
            <wp:extent cx="6108700" cy="6229350"/>
            <wp:effectExtent l="0" t="0" r="6350" b="0"/>
            <wp:docPr id="85" name="图片 85" descr="MS-002工作流程（纯2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MS-002工作流程（纯2维）"/>
                    <pic:cNvPicPr>
                      <a:picLocks noChangeAspect="1"/>
                    </pic:cNvPicPr>
                  </pic:nvPicPr>
                  <pic:blipFill>
                    <a:blip r:embed="rId91"/>
                    <a:stretch>
                      <a:fillRect/>
                    </a:stretch>
                  </pic:blipFill>
                  <pic:spPr>
                    <a:xfrm>
                      <a:off x="0" y="0"/>
                      <a:ext cx="6108700" cy="6229350"/>
                    </a:xfrm>
                    <a:prstGeom prst="rect">
                      <a:avLst/>
                    </a:prstGeom>
                  </pic:spPr>
                </pic:pic>
              </a:graphicData>
            </a:graphic>
          </wp:inline>
        </w:drawing>
      </w:r>
    </w:p>
    <w:p>
      <w:pPr>
        <w:pStyle w:val="3"/>
        <w:rPr>
          <w:szCs w:val="24"/>
        </w:rPr>
      </w:pPr>
      <w:bookmarkStart w:id="39" w:name="_Toc5212"/>
      <w:r>
        <w:rPr>
          <w:rFonts w:hint="eastAsia"/>
          <w:szCs w:val="24"/>
        </w:rPr>
        <w:t>软件工作流程</w:t>
      </w:r>
      <w:bookmarkEnd w:id="39"/>
    </w:p>
    <w:p>
      <w:pPr>
        <w:rPr>
          <w:sz w:val="24"/>
          <w:szCs w:val="24"/>
        </w:rPr>
      </w:pPr>
      <w:r>
        <w:rPr>
          <w:rFonts w:hint="eastAsia"/>
          <w:sz w:val="24"/>
          <w:szCs w:val="24"/>
        </w:rPr>
        <w:drawing>
          <wp:inline distT="0" distB="0" distL="114300" distR="114300">
            <wp:extent cx="6117590" cy="5546725"/>
            <wp:effectExtent l="0" t="0" r="16510" b="15875"/>
            <wp:docPr id="9" name="图片 9" descr="lQLPDhtHINdeiCvNA9XNBDqw9IsgsXvkVaQCRTW0TUACAA_1082_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QLPDhtHINdeiCvNA9XNBDqw9IsgsXvkVaQCRTW0TUACAA_1082_981"/>
                    <pic:cNvPicPr>
                      <a:picLocks noChangeAspect="1"/>
                    </pic:cNvPicPr>
                  </pic:nvPicPr>
                  <pic:blipFill>
                    <a:blip r:embed="rId92"/>
                    <a:stretch>
                      <a:fillRect/>
                    </a:stretch>
                  </pic:blipFill>
                  <pic:spPr>
                    <a:xfrm>
                      <a:off x="0" y="0"/>
                      <a:ext cx="6117590" cy="5546725"/>
                    </a:xfrm>
                    <a:prstGeom prst="rect">
                      <a:avLst/>
                    </a:prstGeom>
                  </pic:spPr>
                </pic:pic>
              </a:graphicData>
            </a:graphic>
          </wp:inline>
        </w:drawing>
      </w:r>
    </w:p>
    <w:p>
      <w:pPr>
        <w:pStyle w:val="3"/>
        <w:rPr>
          <w:szCs w:val="24"/>
        </w:rPr>
      </w:pPr>
      <w:bookmarkStart w:id="40" w:name="_Toc7562"/>
      <w:r>
        <w:rPr>
          <w:rFonts w:hint="eastAsia"/>
          <w:szCs w:val="24"/>
        </w:rPr>
        <w:t>产品卖点</w:t>
      </w:r>
      <w:bookmarkEnd w:id="35"/>
      <w:bookmarkEnd w:id="40"/>
    </w:p>
    <w:p>
      <w:pPr>
        <w:numPr>
          <w:ilvl w:val="0"/>
          <w:numId w:val="7"/>
        </w:numPr>
        <w:spacing w:before="62" w:beforeLines="20" w:after="62" w:afterLines="20"/>
        <w:rPr>
          <w:rFonts w:ascii="宋体" w:hAnsi="宋体" w:cs="宋体"/>
          <w:sz w:val="24"/>
          <w:szCs w:val="24"/>
        </w:rPr>
      </w:pPr>
      <w:r>
        <w:rPr>
          <w:rFonts w:hint="eastAsia" w:ascii="宋体" w:hAnsi="宋体" w:cs="宋体"/>
          <w:sz w:val="24"/>
          <w:szCs w:val="24"/>
        </w:rPr>
        <w:t>适应症范围广，可同时适用于脊柱外科和创伤骨科；</w:t>
      </w:r>
    </w:p>
    <w:p>
      <w:pPr>
        <w:numPr>
          <w:ilvl w:val="0"/>
          <w:numId w:val="7"/>
        </w:numPr>
        <w:spacing w:before="62" w:beforeLines="20" w:after="62" w:afterLines="20"/>
        <w:rPr>
          <w:rFonts w:ascii="宋体" w:hAnsi="宋体" w:cs="宋体"/>
          <w:sz w:val="24"/>
          <w:szCs w:val="24"/>
        </w:rPr>
      </w:pPr>
      <w:r>
        <w:rPr>
          <w:rFonts w:hint="eastAsia" w:ascii="宋体" w:hAnsi="宋体" w:cs="宋体"/>
          <w:sz w:val="24"/>
          <w:szCs w:val="24"/>
        </w:rPr>
        <w:t>可在术中X片上规划股骨颈、骨盆等手术，避免了术前CT到术中的骨骼移位；</w:t>
      </w:r>
    </w:p>
    <w:p>
      <w:pPr>
        <w:numPr>
          <w:ilvl w:val="0"/>
          <w:numId w:val="7"/>
        </w:numPr>
        <w:spacing w:before="62" w:beforeLines="20" w:after="62" w:afterLines="20"/>
        <w:rPr>
          <w:rFonts w:ascii="宋体" w:hAnsi="宋体" w:cs="宋体"/>
          <w:sz w:val="24"/>
          <w:szCs w:val="24"/>
        </w:rPr>
      </w:pPr>
      <w:r>
        <w:rPr>
          <w:rFonts w:hint="eastAsia" w:ascii="宋体" w:hAnsi="宋体" w:cs="宋体"/>
          <w:sz w:val="24"/>
          <w:szCs w:val="24"/>
        </w:rPr>
        <w:t>可以在X片上进行实时器械追踪，更符合医生操作习惯；</w:t>
      </w:r>
    </w:p>
    <w:p>
      <w:pPr>
        <w:numPr>
          <w:ilvl w:val="0"/>
          <w:numId w:val="7"/>
        </w:numPr>
        <w:spacing w:before="62" w:beforeLines="20" w:after="62" w:afterLines="20"/>
        <w:rPr>
          <w:rFonts w:ascii="宋体" w:hAnsi="宋体" w:cs="宋体"/>
          <w:sz w:val="24"/>
          <w:szCs w:val="24"/>
        </w:rPr>
      </w:pPr>
      <w:r>
        <w:rPr>
          <w:rFonts w:hint="eastAsia" w:ascii="宋体" w:hAnsi="宋体" w:cs="宋体"/>
          <w:sz w:val="24"/>
          <w:szCs w:val="24"/>
        </w:rPr>
        <w:t>配准板可以安装在C臂机上，无需术中拖动机械臂进行配准板摆位，减少了医生的操作，缩短了手术时间；</w:t>
      </w:r>
    </w:p>
    <w:p>
      <w:pPr>
        <w:numPr>
          <w:ilvl w:val="0"/>
          <w:numId w:val="7"/>
        </w:numPr>
        <w:spacing w:before="62" w:beforeLines="20" w:after="62" w:afterLines="20"/>
        <w:rPr>
          <w:rFonts w:ascii="宋体" w:hAnsi="宋体" w:cs="宋体"/>
          <w:sz w:val="24"/>
          <w:szCs w:val="24"/>
        </w:rPr>
      </w:pPr>
      <w:r>
        <w:rPr>
          <w:rFonts w:hint="eastAsia" w:ascii="宋体" w:hAnsi="宋体" w:cs="宋体"/>
          <w:sz w:val="24"/>
          <w:szCs w:val="24"/>
        </w:rPr>
        <w:t>操作台车无需靠近手术床，避免非无菌人员操作可能带来的污染；</w:t>
      </w:r>
    </w:p>
    <w:p>
      <w:pPr>
        <w:numPr>
          <w:ilvl w:val="0"/>
          <w:numId w:val="7"/>
        </w:numPr>
        <w:spacing w:before="62" w:beforeLines="20" w:after="62" w:afterLines="20"/>
        <w:rPr>
          <w:rFonts w:ascii="宋体" w:hAnsi="宋体" w:cs="宋体"/>
          <w:sz w:val="24"/>
          <w:szCs w:val="24"/>
        </w:rPr>
      </w:pPr>
      <w:r>
        <w:rPr>
          <w:rFonts w:hint="eastAsia" w:ascii="宋体" w:hAnsi="宋体" w:cs="宋体"/>
          <w:sz w:val="24"/>
          <w:szCs w:val="24"/>
        </w:rPr>
        <w:t>客户可以根据具体术式需要，选择不使用机械臂台车，仅使用本产品的导航功能；</w:t>
      </w:r>
    </w:p>
    <w:bookmarkEnd w:id="36"/>
    <w:p>
      <w:pPr>
        <w:pStyle w:val="3"/>
        <w:rPr>
          <w:szCs w:val="24"/>
        </w:rPr>
      </w:pPr>
      <w:bookmarkStart w:id="41" w:name="_Toc31875"/>
      <w:bookmarkStart w:id="42" w:name="_Toc8278"/>
      <w:r>
        <w:rPr>
          <w:rFonts w:hint="eastAsia"/>
          <w:szCs w:val="24"/>
        </w:rPr>
        <w:t>关键技术</w:t>
      </w:r>
      <w:bookmarkEnd w:id="41"/>
    </w:p>
    <w:tbl>
      <w:tblPr>
        <w:tblStyle w:val="18"/>
        <w:tblW w:w="94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80"/>
        <w:gridCol w:w="1330"/>
        <w:gridCol w:w="3523"/>
        <w:gridCol w:w="4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4" w:hRule="atLeast"/>
          <w:jc w:val="center"/>
        </w:trPr>
        <w:tc>
          <w:tcPr>
            <w:tcW w:w="580" w:type="dxa"/>
            <w:vAlign w:val="center"/>
          </w:tcPr>
          <w:p>
            <w:pPr>
              <w:jc w:val="center"/>
              <w:rPr>
                <w:b/>
                <w:bCs/>
                <w:sz w:val="24"/>
                <w:szCs w:val="24"/>
              </w:rPr>
            </w:pPr>
            <w:r>
              <w:rPr>
                <w:rFonts w:hint="eastAsia"/>
                <w:b/>
                <w:bCs/>
                <w:sz w:val="24"/>
                <w:szCs w:val="24"/>
              </w:rPr>
              <w:t>序号</w:t>
            </w:r>
          </w:p>
        </w:tc>
        <w:tc>
          <w:tcPr>
            <w:tcW w:w="1330" w:type="dxa"/>
            <w:vAlign w:val="center"/>
          </w:tcPr>
          <w:p>
            <w:pPr>
              <w:jc w:val="center"/>
              <w:rPr>
                <w:b/>
                <w:bCs/>
                <w:sz w:val="24"/>
                <w:szCs w:val="24"/>
              </w:rPr>
            </w:pPr>
            <w:r>
              <w:rPr>
                <w:rFonts w:hint="eastAsia"/>
                <w:b/>
                <w:bCs/>
                <w:sz w:val="24"/>
              </w:rPr>
              <w:t>项目</w:t>
            </w:r>
          </w:p>
        </w:tc>
        <w:tc>
          <w:tcPr>
            <w:tcW w:w="3523" w:type="dxa"/>
            <w:vAlign w:val="center"/>
          </w:tcPr>
          <w:p>
            <w:pPr>
              <w:jc w:val="center"/>
              <w:rPr>
                <w:b/>
                <w:bCs/>
                <w:sz w:val="24"/>
                <w:szCs w:val="24"/>
              </w:rPr>
            </w:pPr>
            <w:r>
              <w:rPr>
                <w:rFonts w:hint="eastAsia"/>
                <w:b/>
                <w:bCs/>
                <w:sz w:val="24"/>
              </w:rPr>
              <w:t>关键技术</w:t>
            </w:r>
          </w:p>
        </w:tc>
        <w:tc>
          <w:tcPr>
            <w:tcW w:w="4046" w:type="dxa"/>
            <w:vAlign w:val="center"/>
          </w:tcPr>
          <w:p>
            <w:pPr>
              <w:jc w:val="center"/>
              <w:rPr>
                <w:b/>
                <w:bCs/>
                <w:sz w:val="24"/>
                <w:szCs w:val="24"/>
              </w:rPr>
            </w:pPr>
            <w:r>
              <w:rPr>
                <w:rFonts w:hint="eastAsia"/>
                <w:b/>
                <w:bCs/>
                <w:sz w:val="24"/>
              </w:rPr>
              <w:t>解决方案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4" w:hRule="atLeast"/>
          <w:jc w:val="center"/>
        </w:trPr>
        <w:tc>
          <w:tcPr>
            <w:tcW w:w="580" w:type="dxa"/>
            <w:vAlign w:val="center"/>
          </w:tcPr>
          <w:p>
            <w:pPr>
              <w:jc w:val="center"/>
              <w:rPr>
                <w:sz w:val="24"/>
                <w:szCs w:val="24"/>
              </w:rPr>
            </w:pPr>
            <w:r>
              <w:rPr>
                <w:rFonts w:hint="eastAsia"/>
                <w:sz w:val="24"/>
                <w:szCs w:val="24"/>
              </w:rPr>
              <w:t>1</w:t>
            </w:r>
          </w:p>
        </w:tc>
        <w:tc>
          <w:tcPr>
            <w:tcW w:w="1330" w:type="dxa"/>
            <w:vAlign w:val="center"/>
          </w:tcPr>
          <w:p>
            <w:pPr>
              <w:jc w:val="center"/>
              <w:rPr>
                <w:sz w:val="24"/>
                <w:szCs w:val="24"/>
              </w:rPr>
            </w:pPr>
            <w:r>
              <w:rPr>
                <w:rFonts w:hint="eastAsia"/>
                <w:sz w:val="24"/>
              </w:rPr>
              <w:t>CT-X片配准</w:t>
            </w:r>
          </w:p>
        </w:tc>
        <w:tc>
          <w:tcPr>
            <w:tcW w:w="3523" w:type="dxa"/>
            <w:vAlign w:val="center"/>
          </w:tcPr>
          <w:p>
            <w:pPr>
              <w:rPr>
                <w:sz w:val="24"/>
                <w:szCs w:val="24"/>
              </w:rPr>
            </w:pPr>
            <w:r>
              <w:rPr>
                <w:rFonts w:hint="eastAsia"/>
                <w:sz w:val="24"/>
              </w:rPr>
              <w:t>非脊柱区域的自动配准算法</w:t>
            </w:r>
          </w:p>
        </w:tc>
        <w:tc>
          <w:tcPr>
            <w:tcW w:w="4046" w:type="dxa"/>
            <w:vAlign w:val="center"/>
          </w:tcPr>
          <w:p>
            <w:pPr>
              <w:rPr>
                <w:sz w:val="24"/>
                <w:szCs w:val="24"/>
              </w:rPr>
            </w:pPr>
            <w:r>
              <w:rPr>
                <w:rFonts w:hint="eastAsia"/>
                <w:sz w:val="24"/>
              </w:rPr>
              <w:t>现有MS-001配准方案改良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jc w:val="center"/>
        </w:trPr>
        <w:tc>
          <w:tcPr>
            <w:tcW w:w="580" w:type="dxa"/>
            <w:vAlign w:val="center"/>
          </w:tcPr>
          <w:p>
            <w:pPr>
              <w:jc w:val="center"/>
              <w:rPr>
                <w:sz w:val="24"/>
                <w:szCs w:val="24"/>
              </w:rPr>
            </w:pPr>
            <w:r>
              <w:rPr>
                <w:rFonts w:hint="eastAsia"/>
                <w:sz w:val="24"/>
                <w:szCs w:val="24"/>
              </w:rPr>
              <w:t>2</w:t>
            </w:r>
          </w:p>
        </w:tc>
        <w:tc>
          <w:tcPr>
            <w:tcW w:w="1330" w:type="dxa"/>
            <w:vAlign w:val="center"/>
          </w:tcPr>
          <w:p>
            <w:pPr>
              <w:jc w:val="center"/>
              <w:rPr>
                <w:sz w:val="24"/>
                <w:szCs w:val="24"/>
              </w:rPr>
            </w:pPr>
            <w:r>
              <w:rPr>
                <w:rFonts w:hint="eastAsia"/>
                <w:sz w:val="24"/>
              </w:rPr>
              <w:t>CT处理</w:t>
            </w:r>
          </w:p>
        </w:tc>
        <w:tc>
          <w:tcPr>
            <w:tcW w:w="3523" w:type="dxa"/>
            <w:vAlign w:val="center"/>
          </w:tcPr>
          <w:p>
            <w:pPr>
              <w:rPr>
                <w:sz w:val="24"/>
                <w:szCs w:val="24"/>
              </w:rPr>
            </w:pPr>
            <w:r>
              <w:rPr>
                <w:rFonts w:hint="eastAsia"/>
                <w:sz w:val="24"/>
              </w:rPr>
              <w:t>CT的半自动分割</w:t>
            </w:r>
          </w:p>
        </w:tc>
        <w:tc>
          <w:tcPr>
            <w:tcW w:w="4046" w:type="dxa"/>
            <w:vAlign w:val="center"/>
          </w:tcPr>
          <w:p>
            <w:pPr>
              <w:rPr>
                <w:sz w:val="24"/>
                <w:szCs w:val="24"/>
              </w:rPr>
            </w:pPr>
            <w:r>
              <w:rPr>
                <w:rFonts w:hint="eastAsia"/>
                <w:sz w:val="24"/>
              </w:rPr>
              <w:t>区域生长算法；已有原型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jc w:val="center"/>
        </w:trPr>
        <w:tc>
          <w:tcPr>
            <w:tcW w:w="580" w:type="dxa"/>
            <w:vAlign w:val="center"/>
          </w:tcPr>
          <w:p>
            <w:pPr>
              <w:jc w:val="center"/>
              <w:rPr>
                <w:sz w:val="24"/>
                <w:szCs w:val="24"/>
              </w:rPr>
            </w:pPr>
            <w:r>
              <w:rPr>
                <w:rFonts w:hint="eastAsia"/>
                <w:sz w:val="24"/>
                <w:szCs w:val="24"/>
              </w:rPr>
              <w:t>3</w:t>
            </w:r>
          </w:p>
        </w:tc>
        <w:tc>
          <w:tcPr>
            <w:tcW w:w="1330" w:type="dxa"/>
            <w:vAlign w:val="center"/>
          </w:tcPr>
          <w:p>
            <w:pPr>
              <w:jc w:val="center"/>
              <w:rPr>
                <w:sz w:val="24"/>
                <w:szCs w:val="24"/>
              </w:rPr>
            </w:pPr>
            <w:r>
              <w:rPr>
                <w:rFonts w:hint="eastAsia"/>
                <w:sz w:val="24"/>
              </w:rPr>
              <w:t>纯二维配准</w:t>
            </w:r>
          </w:p>
        </w:tc>
        <w:tc>
          <w:tcPr>
            <w:tcW w:w="3523" w:type="dxa"/>
            <w:vAlign w:val="center"/>
          </w:tcPr>
          <w:p>
            <w:pPr>
              <w:rPr>
                <w:sz w:val="24"/>
                <w:szCs w:val="24"/>
              </w:rPr>
            </w:pPr>
            <w:r>
              <w:rPr>
                <w:rFonts w:hint="eastAsia"/>
                <w:sz w:val="24"/>
              </w:rPr>
              <w:t>多张二维X光图像的3D定位技术</w:t>
            </w:r>
          </w:p>
        </w:tc>
        <w:tc>
          <w:tcPr>
            <w:tcW w:w="4046" w:type="dxa"/>
            <w:vAlign w:val="center"/>
          </w:tcPr>
          <w:p>
            <w:pPr>
              <w:rPr>
                <w:sz w:val="24"/>
                <w:szCs w:val="24"/>
              </w:rPr>
            </w:pPr>
            <w:r>
              <w:rPr>
                <w:rFonts w:hint="eastAsia"/>
                <w:sz w:val="24"/>
              </w:rPr>
              <w:t>已在原理样机上实现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jc w:val="center"/>
        </w:trPr>
        <w:tc>
          <w:tcPr>
            <w:tcW w:w="580" w:type="dxa"/>
            <w:vAlign w:val="center"/>
          </w:tcPr>
          <w:p>
            <w:pPr>
              <w:jc w:val="center"/>
              <w:rPr>
                <w:sz w:val="24"/>
                <w:szCs w:val="24"/>
              </w:rPr>
            </w:pPr>
            <w:r>
              <w:rPr>
                <w:rFonts w:hint="eastAsia"/>
                <w:sz w:val="24"/>
                <w:szCs w:val="24"/>
              </w:rPr>
              <w:t>4</w:t>
            </w:r>
          </w:p>
        </w:tc>
        <w:tc>
          <w:tcPr>
            <w:tcW w:w="1330" w:type="dxa"/>
            <w:vAlign w:val="center"/>
          </w:tcPr>
          <w:p>
            <w:pPr>
              <w:jc w:val="center"/>
              <w:rPr>
                <w:sz w:val="24"/>
                <w:szCs w:val="24"/>
              </w:rPr>
            </w:pPr>
            <w:r>
              <w:rPr>
                <w:rFonts w:hint="eastAsia"/>
                <w:sz w:val="24"/>
              </w:rPr>
              <w:t>手眼标定</w:t>
            </w:r>
          </w:p>
        </w:tc>
        <w:tc>
          <w:tcPr>
            <w:tcW w:w="3523" w:type="dxa"/>
            <w:vAlign w:val="center"/>
          </w:tcPr>
          <w:p>
            <w:pPr>
              <w:rPr>
                <w:sz w:val="24"/>
                <w:szCs w:val="24"/>
              </w:rPr>
            </w:pPr>
            <w:r>
              <w:rPr>
                <w:rFonts w:hint="eastAsia"/>
                <w:sz w:val="24"/>
              </w:rPr>
              <w:t>基于双目相机的空间位置计算与追踪导航</w:t>
            </w:r>
          </w:p>
        </w:tc>
        <w:tc>
          <w:tcPr>
            <w:tcW w:w="4046" w:type="dxa"/>
            <w:vAlign w:val="center"/>
          </w:tcPr>
          <w:p>
            <w:pPr>
              <w:rPr>
                <w:sz w:val="24"/>
                <w:szCs w:val="24"/>
              </w:rPr>
            </w:pPr>
            <w:r>
              <w:rPr>
                <w:rFonts w:hint="eastAsia"/>
                <w:sz w:val="24"/>
              </w:rPr>
              <w:t>已在原理样机上实现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jc w:val="center"/>
        </w:trPr>
        <w:tc>
          <w:tcPr>
            <w:tcW w:w="580" w:type="dxa"/>
            <w:vAlign w:val="center"/>
          </w:tcPr>
          <w:p>
            <w:pPr>
              <w:jc w:val="center"/>
              <w:rPr>
                <w:sz w:val="24"/>
                <w:szCs w:val="24"/>
              </w:rPr>
            </w:pPr>
            <w:r>
              <w:rPr>
                <w:rFonts w:hint="eastAsia"/>
                <w:sz w:val="24"/>
                <w:szCs w:val="24"/>
              </w:rPr>
              <w:t>5</w:t>
            </w:r>
          </w:p>
        </w:tc>
        <w:tc>
          <w:tcPr>
            <w:tcW w:w="1330" w:type="dxa"/>
            <w:vAlign w:val="center"/>
          </w:tcPr>
          <w:p>
            <w:pPr>
              <w:jc w:val="center"/>
              <w:rPr>
                <w:sz w:val="24"/>
                <w:szCs w:val="24"/>
              </w:rPr>
            </w:pPr>
            <w:r>
              <w:rPr>
                <w:rFonts w:hint="eastAsia"/>
                <w:sz w:val="24"/>
              </w:rPr>
              <w:t>机械臂控制</w:t>
            </w:r>
          </w:p>
        </w:tc>
        <w:tc>
          <w:tcPr>
            <w:tcW w:w="3523" w:type="dxa"/>
            <w:vAlign w:val="center"/>
          </w:tcPr>
          <w:p>
            <w:pPr>
              <w:rPr>
                <w:sz w:val="24"/>
                <w:szCs w:val="24"/>
              </w:rPr>
            </w:pPr>
            <w:r>
              <w:rPr>
                <w:rFonts w:hint="eastAsia"/>
                <w:sz w:val="24"/>
              </w:rPr>
              <w:t>对控制软件的二次开发</w:t>
            </w:r>
          </w:p>
        </w:tc>
        <w:tc>
          <w:tcPr>
            <w:tcW w:w="4046" w:type="dxa"/>
            <w:vAlign w:val="center"/>
          </w:tcPr>
          <w:p>
            <w:pPr>
              <w:rPr>
                <w:sz w:val="24"/>
                <w:szCs w:val="24"/>
              </w:rPr>
            </w:pPr>
            <w:r>
              <w:rPr>
                <w:rFonts w:hint="eastAsia"/>
                <w:sz w:val="24"/>
              </w:rPr>
              <w:t>沿用原有MS-001使用的机械臂，已有开发经验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jc w:val="center"/>
        </w:trPr>
        <w:tc>
          <w:tcPr>
            <w:tcW w:w="580" w:type="dxa"/>
            <w:vAlign w:val="center"/>
          </w:tcPr>
          <w:p>
            <w:pPr>
              <w:jc w:val="center"/>
              <w:rPr>
                <w:sz w:val="24"/>
                <w:szCs w:val="24"/>
              </w:rPr>
            </w:pPr>
            <w:r>
              <w:rPr>
                <w:rFonts w:hint="eastAsia"/>
                <w:sz w:val="24"/>
                <w:szCs w:val="24"/>
              </w:rPr>
              <w:t>6</w:t>
            </w:r>
          </w:p>
        </w:tc>
        <w:tc>
          <w:tcPr>
            <w:tcW w:w="1330" w:type="dxa"/>
            <w:vAlign w:val="center"/>
          </w:tcPr>
          <w:p>
            <w:pPr>
              <w:jc w:val="center"/>
              <w:rPr>
                <w:sz w:val="24"/>
                <w:szCs w:val="24"/>
              </w:rPr>
            </w:pPr>
            <w:r>
              <w:rPr>
                <w:rFonts w:hint="eastAsia"/>
                <w:sz w:val="24"/>
              </w:rPr>
              <w:t>X片处理</w:t>
            </w:r>
          </w:p>
        </w:tc>
        <w:tc>
          <w:tcPr>
            <w:tcW w:w="3523" w:type="dxa"/>
            <w:vAlign w:val="center"/>
          </w:tcPr>
          <w:p>
            <w:pPr>
              <w:rPr>
                <w:sz w:val="24"/>
                <w:szCs w:val="24"/>
              </w:rPr>
            </w:pPr>
            <w:r>
              <w:rPr>
                <w:rFonts w:hint="eastAsia"/>
                <w:sz w:val="24"/>
              </w:rPr>
              <w:t>X光图像的畸变校准</w:t>
            </w:r>
          </w:p>
        </w:tc>
        <w:tc>
          <w:tcPr>
            <w:tcW w:w="4046" w:type="dxa"/>
            <w:vAlign w:val="center"/>
          </w:tcPr>
          <w:p>
            <w:pPr>
              <w:rPr>
                <w:sz w:val="24"/>
                <w:szCs w:val="24"/>
              </w:rPr>
            </w:pPr>
            <w:r>
              <w:rPr>
                <w:rFonts w:hint="eastAsia"/>
                <w:sz w:val="24"/>
              </w:rPr>
              <w:t>已有矫正算法；进行优化</w:t>
            </w:r>
          </w:p>
        </w:tc>
      </w:tr>
    </w:tbl>
    <w:p>
      <w:pPr>
        <w:rPr>
          <w:sz w:val="24"/>
          <w:szCs w:val="24"/>
        </w:rPr>
      </w:pPr>
    </w:p>
    <w:bookmarkEnd w:id="42"/>
    <w:p>
      <w:pPr>
        <w:pStyle w:val="3"/>
        <w:rPr>
          <w:szCs w:val="24"/>
        </w:rPr>
      </w:pPr>
      <w:bookmarkStart w:id="43" w:name="_Toc642"/>
      <w:r>
        <w:rPr>
          <w:rFonts w:hint="eastAsia"/>
          <w:szCs w:val="24"/>
        </w:rPr>
        <w:t>产品目标消费群体</w:t>
      </w:r>
      <w:bookmarkEnd w:id="37"/>
      <w:bookmarkEnd w:id="43"/>
    </w:p>
    <w:p>
      <w:pPr>
        <w:spacing w:before="62" w:beforeLines="20" w:after="62" w:afterLines="20"/>
        <w:ind w:left="420"/>
        <w:rPr>
          <w:rFonts w:ascii="宋体" w:hAnsi="宋体" w:cs="宋体"/>
          <w:sz w:val="24"/>
          <w:szCs w:val="24"/>
        </w:rPr>
      </w:pPr>
      <w:r>
        <w:rPr>
          <w:rFonts w:hint="eastAsia" w:ascii="宋体" w:hAnsi="宋体" w:cs="宋体"/>
          <w:sz w:val="24"/>
          <w:szCs w:val="24"/>
        </w:rPr>
        <w:t>产品可提供给需要进行骨外科手术或创伤骨科手术的医院。</w:t>
      </w:r>
    </w:p>
    <w:p>
      <w:pPr>
        <w:pStyle w:val="3"/>
        <w:rPr>
          <w:szCs w:val="24"/>
        </w:rPr>
      </w:pPr>
      <w:bookmarkStart w:id="44" w:name="_Toc4212"/>
      <w:r>
        <w:rPr>
          <w:rFonts w:hint="eastAsia"/>
          <w:szCs w:val="24"/>
        </w:rPr>
        <w:t>设计要求</w:t>
      </w:r>
      <w:bookmarkEnd w:id="44"/>
    </w:p>
    <w:p>
      <w:pPr>
        <w:numPr>
          <w:ilvl w:val="0"/>
          <w:numId w:val="8"/>
        </w:numPr>
        <w:spacing w:before="62" w:beforeLines="20" w:after="62" w:afterLines="20"/>
        <w:ind w:firstLine="480" w:firstLineChars="200"/>
        <w:rPr>
          <w:rFonts w:ascii="宋体" w:hAnsi="宋体" w:cs="宋体"/>
          <w:sz w:val="24"/>
          <w:szCs w:val="24"/>
        </w:rPr>
      </w:pPr>
      <w:r>
        <w:rPr>
          <w:rFonts w:hint="eastAsia" w:ascii="宋体" w:hAnsi="宋体" w:cs="宋体"/>
          <w:sz w:val="24"/>
          <w:szCs w:val="24"/>
        </w:rPr>
        <w:t>设备应模块化设计；</w:t>
      </w:r>
    </w:p>
    <w:p>
      <w:pPr>
        <w:numPr>
          <w:ilvl w:val="0"/>
          <w:numId w:val="8"/>
        </w:numPr>
        <w:spacing w:before="62" w:beforeLines="20" w:after="62" w:afterLines="20"/>
        <w:ind w:firstLine="480" w:firstLineChars="200"/>
        <w:rPr>
          <w:rFonts w:ascii="宋体" w:hAnsi="宋体" w:cs="宋体"/>
          <w:sz w:val="24"/>
          <w:szCs w:val="24"/>
        </w:rPr>
      </w:pPr>
      <w:r>
        <w:rPr>
          <w:rFonts w:hint="eastAsia" w:ascii="宋体" w:hAnsi="宋体" w:cs="宋体"/>
          <w:sz w:val="24"/>
          <w:szCs w:val="24"/>
        </w:rPr>
        <w:t>产品主体结构的美观度；</w:t>
      </w:r>
    </w:p>
    <w:p>
      <w:pPr>
        <w:numPr>
          <w:ilvl w:val="0"/>
          <w:numId w:val="8"/>
        </w:numPr>
        <w:spacing w:before="62" w:beforeLines="20" w:after="62" w:afterLines="20"/>
        <w:ind w:firstLine="480" w:firstLineChars="200"/>
        <w:rPr>
          <w:rFonts w:ascii="宋体" w:hAnsi="宋体" w:cs="宋体"/>
          <w:sz w:val="24"/>
          <w:szCs w:val="24"/>
        </w:rPr>
      </w:pPr>
      <w:r>
        <w:rPr>
          <w:rFonts w:hint="eastAsia" w:ascii="宋体" w:hAnsi="宋体" w:cs="宋体"/>
          <w:sz w:val="24"/>
          <w:szCs w:val="24"/>
        </w:rPr>
        <w:t>产品整体外包装专业性；</w:t>
      </w:r>
    </w:p>
    <w:p>
      <w:pPr>
        <w:numPr>
          <w:ilvl w:val="0"/>
          <w:numId w:val="8"/>
        </w:numPr>
        <w:spacing w:before="62" w:beforeLines="20" w:after="62" w:afterLines="20"/>
        <w:ind w:firstLine="480" w:firstLineChars="200"/>
        <w:rPr>
          <w:rFonts w:ascii="宋体" w:hAnsi="宋体" w:cs="宋体"/>
          <w:sz w:val="24"/>
          <w:szCs w:val="24"/>
        </w:rPr>
      </w:pPr>
      <w:r>
        <w:rPr>
          <w:rFonts w:hint="eastAsia" w:ascii="宋体" w:hAnsi="宋体" w:cs="宋体"/>
          <w:sz w:val="24"/>
          <w:szCs w:val="24"/>
        </w:rPr>
        <w:t>产品设计需要考虑其可制造性；</w:t>
      </w:r>
    </w:p>
    <w:p>
      <w:pPr>
        <w:numPr>
          <w:ilvl w:val="0"/>
          <w:numId w:val="8"/>
        </w:numPr>
        <w:spacing w:before="62" w:beforeLines="20" w:after="62" w:afterLines="20"/>
        <w:ind w:firstLine="480" w:firstLineChars="200"/>
        <w:rPr>
          <w:rFonts w:ascii="宋体" w:hAnsi="宋体" w:cs="宋体"/>
          <w:sz w:val="24"/>
          <w:szCs w:val="24"/>
        </w:rPr>
      </w:pPr>
      <w:r>
        <w:rPr>
          <w:rFonts w:hint="eastAsia" w:ascii="宋体" w:hAnsi="宋体" w:cs="宋体"/>
          <w:sz w:val="24"/>
          <w:szCs w:val="24"/>
        </w:rPr>
        <w:t>产品设计需要考虑其可维修性。</w:t>
      </w:r>
    </w:p>
    <w:p>
      <w:pPr>
        <w:spacing w:before="62" w:beforeLines="20" w:after="62" w:afterLines="20"/>
        <w:rPr>
          <w:rFonts w:ascii="宋体" w:hAnsi="宋体" w:cs="宋体"/>
          <w:sz w:val="24"/>
          <w:szCs w:val="24"/>
        </w:rPr>
      </w:pPr>
    </w:p>
    <w:p>
      <w:pPr>
        <w:spacing w:before="62" w:beforeLines="20" w:after="62" w:afterLines="20"/>
        <w:rPr>
          <w:rFonts w:ascii="宋体" w:hAnsi="宋体" w:cs="宋体"/>
          <w:sz w:val="24"/>
          <w:szCs w:val="24"/>
        </w:rPr>
      </w:pPr>
    </w:p>
    <w:p>
      <w:pPr>
        <w:spacing w:before="62" w:beforeLines="20" w:after="62" w:afterLines="20"/>
        <w:jc w:val="left"/>
        <w:rPr>
          <w:rFonts w:ascii="宋体" w:hAnsi="宋体" w:cs="宋体"/>
          <w:sz w:val="24"/>
          <w:szCs w:val="24"/>
        </w:rPr>
      </w:pPr>
      <w:r>
        <w:rPr>
          <w:rFonts w:hint="eastAsia" w:ascii="宋体" w:hAnsi="宋体" w:cs="宋体"/>
          <w:sz w:val="24"/>
          <w:szCs w:val="24"/>
        </w:rPr>
        <w:br w:type="page"/>
      </w:r>
    </w:p>
    <w:p>
      <w:pPr>
        <w:pStyle w:val="2"/>
        <w:tabs>
          <w:tab w:val="left" w:pos="420"/>
          <w:tab w:val="clear" w:pos="0"/>
        </w:tabs>
        <w:rPr>
          <w:szCs w:val="24"/>
        </w:rPr>
      </w:pPr>
      <w:bookmarkStart w:id="45" w:name="_Toc11451"/>
      <w:bookmarkStart w:id="46" w:name="_Toc22632"/>
      <w:r>
        <w:rPr>
          <w:rFonts w:hint="eastAsia"/>
          <w:szCs w:val="24"/>
        </w:rPr>
        <w:t>产品规划</w:t>
      </w:r>
      <w:bookmarkEnd w:id="45"/>
    </w:p>
    <w:p>
      <w:pPr>
        <w:pStyle w:val="3"/>
        <w:rPr>
          <w:rFonts w:ascii="宋体" w:hAnsi="宋体" w:cs="宋体"/>
          <w:szCs w:val="24"/>
        </w:rPr>
      </w:pPr>
      <w:bookmarkStart w:id="47" w:name="_Toc21438"/>
      <w:r>
        <w:rPr>
          <w:rFonts w:hint="eastAsia"/>
          <w:szCs w:val="24"/>
        </w:rPr>
        <w:t>产品开发计划</w:t>
      </w:r>
      <w:bookmarkEnd w:id="47"/>
    </w:p>
    <w:p>
      <w:pPr>
        <w:jc w:val="center"/>
        <w:rPr>
          <w:sz w:val="24"/>
          <w:szCs w:val="24"/>
        </w:rPr>
      </w:pPr>
      <w:r>
        <w:rPr>
          <w:sz w:val="24"/>
          <w:szCs w:val="24"/>
        </w:rPr>
        <w:drawing>
          <wp:inline distT="0" distB="0" distL="0" distR="0">
            <wp:extent cx="3041015" cy="2268220"/>
            <wp:effectExtent l="0" t="0" r="0" b="5080"/>
            <wp:docPr id="74260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07362" name="图片 1"/>
                    <pic:cNvPicPr>
                      <a:picLocks noChangeAspect="1"/>
                    </pic:cNvPicPr>
                  </pic:nvPicPr>
                  <pic:blipFill>
                    <a:blip r:embed="rId93"/>
                    <a:stretch>
                      <a:fillRect/>
                    </a:stretch>
                  </pic:blipFill>
                  <pic:spPr>
                    <a:xfrm>
                      <a:off x="0" y="0"/>
                      <a:ext cx="3049027" cy="2274192"/>
                    </a:xfrm>
                    <a:prstGeom prst="rect">
                      <a:avLst/>
                    </a:prstGeom>
                  </pic:spPr>
                </pic:pic>
              </a:graphicData>
            </a:graphic>
          </wp:inline>
        </w:drawing>
      </w:r>
    </w:p>
    <w:p>
      <w:pPr>
        <w:pStyle w:val="3"/>
        <w:rPr>
          <w:szCs w:val="24"/>
        </w:rPr>
      </w:pPr>
      <w:bookmarkStart w:id="48" w:name="_Toc16544"/>
      <w:r>
        <w:rPr>
          <w:rFonts w:hint="eastAsia"/>
          <w:szCs w:val="24"/>
        </w:rPr>
        <w:t>产品预算与资金投入</w:t>
      </w:r>
      <w:bookmarkEnd w:id="48"/>
      <w:bookmarkStart w:id="49" w:name="_Toc29932"/>
      <w:bookmarkStart w:id="50" w:name="_Toc18366"/>
    </w:p>
    <w:p>
      <w:pPr>
        <w:pStyle w:val="4"/>
        <w:rPr>
          <w:sz w:val="24"/>
          <w:szCs w:val="24"/>
        </w:rPr>
      </w:pPr>
      <w:r>
        <w:rPr>
          <w:rFonts w:hint="eastAsia"/>
          <w:sz w:val="24"/>
          <w:szCs w:val="24"/>
        </w:rPr>
        <w:t>材料</w:t>
      </w:r>
    </w:p>
    <w:tbl>
      <w:tblPr>
        <w:tblStyle w:val="18"/>
        <w:tblW w:w="10836" w:type="dxa"/>
        <w:jc w:val="center"/>
        <w:tblLayout w:type="autofit"/>
        <w:tblCellMar>
          <w:top w:w="0" w:type="dxa"/>
          <w:left w:w="108" w:type="dxa"/>
          <w:bottom w:w="0" w:type="dxa"/>
          <w:right w:w="108" w:type="dxa"/>
        </w:tblCellMar>
      </w:tblPr>
      <w:tblGrid>
        <w:gridCol w:w="1080"/>
        <w:gridCol w:w="1836"/>
        <w:gridCol w:w="2115"/>
        <w:gridCol w:w="2190"/>
        <w:gridCol w:w="1635"/>
        <w:gridCol w:w="1980"/>
        <w:tblGridChange w:id="0">
          <w:tblGrid>
            <w:gridCol w:w="1080"/>
            <w:gridCol w:w="1836"/>
            <w:gridCol w:w="2115"/>
            <w:gridCol w:w="2190"/>
            <w:gridCol w:w="1635"/>
            <w:gridCol w:w="1980"/>
          </w:tblGrid>
        </w:tblGridChange>
      </w:tblGrid>
      <w:tr>
        <w:tblPrEx>
          <w:tblCellMar>
            <w:top w:w="0" w:type="dxa"/>
            <w:left w:w="108" w:type="dxa"/>
            <w:bottom w:w="0" w:type="dxa"/>
            <w:right w:w="108" w:type="dxa"/>
          </w:tblCellMar>
        </w:tblPrEx>
        <w:trPr>
          <w:trHeight w:val="540" w:hRule="atLeast"/>
          <w:jc w:val="center"/>
        </w:trPr>
        <w:tc>
          <w:tcPr>
            <w:tcW w:w="1080" w:type="dxa"/>
            <w:tcBorders>
              <w:top w:val="single" w:color="000000" w:sz="8" w:space="0"/>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序号</w:t>
            </w:r>
          </w:p>
        </w:tc>
        <w:tc>
          <w:tcPr>
            <w:tcW w:w="1836" w:type="dxa"/>
            <w:tcBorders>
              <w:top w:val="single" w:color="000000" w:sz="8" w:space="0"/>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名称</w:t>
            </w:r>
          </w:p>
        </w:tc>
        <w:tc>
          <w:tcPr>
            <w:tcW w:w="2115" w:type="dxa"/>
            <w:tcBorders>
              <w:top w:val="single" w:color="000000" w:sz="8" w:space="0"/>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主要零部件</w:t>
            </w:r>
          </w:p>
        </w:tc>
        <w:tc>
          <w:tcPr>
            <w:tcW w:w="2190" w:type="dxa"/>
            <w:tcBorders>
              <w:top w:val="single" w:color="000000" w:sz="8" w:space="0"/>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数量（套）</w:t>
            </w:r>
          </w:p>
        </w:tc>
        <w:tc>
          <w:tcPr>
            <w:tcW w:w="1635" w:type="dxa"/>
            <w:tcBorders>
              <w:top w:val="single" w:color="000000" w:sz="8" w:space="0"/>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单价（万）</w:t>
            </w:r>
          </w:p>
        </w:tc>
        <w:tc>
          <w:tcPr>
            <w:tcW w:w="1980" w:type="dxa"/>
            <w:tcBorders>
              <w:top w:val="single" w:color="000000" w:sz="8" w:space="0"/>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总价（万）</w:t>
            </w:r>
          </w:p>
        </w:tc>
      </w:tr>
      <w:tr>
        <w:tblPrEx>
          <w:tblCellMar>
            <w:top w:w="0" w:type="dxa"/>
            <w:left w:w="108" w:type="dxa"/>
            <w:bottom w:w="0" w:type="dxa"/>
            <w:right w:w="108" w:type="dxa"/>
          </w:tblCellMar>
        </w:tblPrEx>
        <w:trPr>
          <w:trHeight w:val="54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1</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机械臂</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机械臂、控制箱</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1</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20</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20</w:t>
            </w:r>
          </w:p>
        </w:tc>
      </w:tr>
      <w:tr>
        <w:tblPrEx>
          <w:tblCellMar>
            <w:top w:w="0" w:type="dxa"/>
            <w:left w:w="108" w:type="dxa"/>
            <w:bottom w:w="0" w:type="dxa"/>
            <w:right w:w="108" w:type="dxa"/>
          </w:tblCellMar>
        </w:tblPrEx>
        <w:trPr>
          <w:trHeight w:val="54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2</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双目相机</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1</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2</w:t>
            </w:r>
            <w:r>
              <w:rPr>
                <w:rFonts w:ascii="宋体" w:hAnsi="宋体" w:cs="宋体"/>
                <w:color w:val="000000"/>
                <w:kern w:val="0"/>
                <w:sz w:val="24"/>
                <w:szCs w:val="24"/>
                <w:lang w:bidi="ar"/>
              </w:rPr>
              <w:t>0</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2</w:t>
            </w:r>
            <w:r>
              <w:rPr>
                <w:rFonts w:ascii="宋体" w:hAnsi="宋体" w:cs="宋体"/>
                <w:color w:val="000000"/>
                <w:kern w:val="0"/>
                <w:sz w:val="24"/>
                <w:szCs w:val="24"/>
                <w:lang w:bidi="ar"/>
              </w:rPr>
              <w:t>0</w:t>
            </w:r>
          </w:p>
        </w:tc>
      </w:tr>
      <w:tr>
        <w:tblPrEx>
          <w:tblCellMar>
            <w:top w:w="0" w:type="dxa"/>
            <w:left w:w="108" w:type="dxa"/>
            <w:bottom w:w="0" w:type="dxa"/>
            <w:right w:w="108" w:type="dxa"/>
          </w:tblCellMar>
        </w:tblPrEx>
        <w:trPr>
          <w:trHeight w:val="54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3</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双目吊臂</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1</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0</w:t>
            </w:r>
            <w:r>
              <w:rPr>
                <w:rFonts w:ascii="宋体" w:hAnsi="宋体" w:cs="宋体"/>
                <w:color w:val="000000"/>
                <w:kern w:val="0"/>
                <w:sz w:val="24"/>
                <w:szCs w:val="24"/>
                <w:lang w:bidi="ar"/>
              </w:rPr>
              <w:t>.5</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0</w:t>
            </w:r>
            <w:r>
              <w:rPr>
                <w:rFonts w:ascii="宋体" w:hAnsi="宋体" w:cs="宋体"/>
                <w:color w:val="000000"/>
                <w:kern w:val="0"/>
                <w:sz w:val="24"/>
                <w:szCs w:val="24"/>
                <w:lang w:bidi="ar"/>
              </w:rPr>
              <w:t>.5</w:t>
            </w:r>
          </w:p>
        </w:tc>
      </w:tr>
      <w:tr>
        <w:tblPrEx>
          <w:tblCellMar>
            <w:top w:w="0" w:type="dxa"/>
            <w:left w:w="108" w:type="dxa"/>
            <w:bottom w:w="0" w:type="dxa"/>
            <w:right w:w="108" w:type="dxa"/>
          </w:tblCellMar>
        </w:tblPrEx>
        <w:trPr>
          <w:trHeight w:val="54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4</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主机</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1</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2</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2</w:t>
            </w:r>
          </w:p>
        </w:tc>
      </w:tr>
      <w:tr>
        <w:tblPrEx>
          <w:tblCellMar>
            <w:top w:w="0" w:type="dxa"/>
            <w:left w:w="108" w:type="dxa"/>
            <w:bottom w:w="0" w:type="dxa"/>
            <w:right w:w="108" w:type="dxa"/>
          </w:tblCellMar>
        </w:tblPrEx>
        <w:trPr>
          <w:trHeight w:val="54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5</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医疗显示器</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2</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2</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4</w:t>
            </w:r>
          </w:p>
        </w:tc>
      </w:tr>
      <w:tr>
        <w:tblPrEx>
          <w:tblCellMar>
            <w:top w:w="0" w:type="dxa"/>
            <w:left w:w="108" w:type="dxa"/>
            <w:bottom w:w="0" w:type="dxa"/>
            <w:right w:w="108" w:type="dxa"/>
          </w:tblCellMar>
        </w:tblPrEx>
        <w:trPr>
          <w:trHeight w:val="54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6</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三台车机加工</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1</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10</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10</w:t>
            </w:r>
          </w:p>
        </w:tc>
      </w:tr>
      <w:tr>
        <w:tblPrEx>
          <w:tblCellMar>
            <w:top w:w="0" w:type="dxa"/>
            <w:left w:w="108" w:type="dxa"/>
            <w:bottom w:w="0" w:type="dxa"/>
            <w:right w:w="108" w:type="dxa"/>
          </w:tblCellMar>
        </w:tblPrEx>
        <w:trPr>
          <w:trHeight w:val="54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7</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医疗脚踏</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1</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ascii="宋体" w:hAnsi="宋体" w:cs="宋体"/>
                <w:color w:val="000000"/>
                <w:kern w:val="0"/>
                <w:sz w:val="24"/>
                <w:szCs w:val="24"/>
                <w:lang w:bidi="ar"/>
              </w:rPr>
              <w:t>1</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1</w:t>
            </w:r>
          </w:p>
        </w:tc>
      </w:tr>
      <w:tr>
        <w:tblPrEx>
          <w:tblCellMar>
            <w:top w:w="0" w:type="dxa"/>
            <w:left w:w="108" w:type="dxa"/>
            <w:bottom w:w="0" w:type="dxa"/>
            <w:right w:w="108" w:type="dxa"/>
          </w:tblCellMar>
        </w:tblPrEx>
        <w:trPr>
          <w:trHeight w:val="54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8</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UPS</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2</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0.2</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0.4</w:t>
            </w:r>
          </w:p>
        </w:tc>
      </w:tr>
      <w:tr>
        <w:tblPrEx>
          <w:tblCellMar>
            <w:top w:w="0" w:type="dxa"/>
            <w:left w:w="108" w:type="dxa"/>
            <w:bottom w:w="0" w:type="dxa"/>
            <w:right w:w="108" w:type="dxa"/>
          </w:tblCellMar>
        </w:tblPrEx>
        <w:trPr>
          <w:trHeight w:val="54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9</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器械包</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2</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4</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8</w:t>
            </w:r>
          </w:p>
        </w:tc>
      </w:tr>
      <w:tr>
        <w:tblPrEx>
          <w:tblCellMar>
            <w:top w:w="0" w:type="dxa"/>
            <w:left w:w="108" w:type="dxa"/>
            <w:bottom w:w="0" w:type="dxa"/>
            <w:right w:w="108" w:type="dxa"/>
          </w:tblCellMar>
        </w:tblPrEx>
        <w:trPr>
          <w:trHeight w:val="540" w:hRule="atLeast"/>
          <w:jc w:val="center"/>
        </w:trPr>
        <w:tc>
          <w:tcPr>
            <w:tcW w:w="0" w:type="auto"/>
            <w:tcBorders>
              <w:top w:val="nil"/>
              <w:left w:val="single" w:color="000000" w:sz="8" w:space="0"/>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10</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台车工业设计</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1</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15</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ascii="宋体" w:hAnsi="宋体" w:cs="宋体"/>
                <w:color w:val="000000"/>
                <w:kern w:val="0"/>
                <w:sz w:val="24"/>
                <w:szCs w:val="24"/>
                <w:lang w:bidi="ar"/>
              </w:rPr>
              <w:t>15</w:t>
            </w:r>
          </w:p>
        </w:tc>
      </w:tr>
      <w:tr>
        <w:tblPrEx>
          <w:tblCellMar>
            <w:top w:w="0" w:type="dxa"/>
            <w:left w:w="108" w:type="dxa"/>
            <w:bottom w:w="0" w:type="dxa"/>
            <w:right w:w="108" w:type="dxa"/>
          </w:tblCellMar>
        </w:tblPrEx>
        <w:trPr>
          <w:trHeight w:val="540" w:hRule="atLeast"/>
          <w:jc w:val="center"/>
        </w:trPr>
        <w:tc>
          <w:tcPr>
            <w:tcW w:w="0" w:type="auto"/>
            <w:gridSpan w:val="3"/>
            <w:tcBorders>
              <w:top w:val="nil"/>
              <w:left w:val="single" w:color="000000" w:sz="8" w:space="0"/>
              <w:bottom w:val="single" w:color="000000" w:sz="8" w:space="0"/>
              <w:right w:val="single" w:color="000000" w:sz="8" w:space="0"/>
            </w:tcBorders>
            <w:shd w:val="clear" w:color="auto" w:fill="auto"/>
            <w:noWrap/>
            <w:vAlign w:val="center"/>
          </w:tcPr>
          <w:p>
            <w:pPr>
              <w:jc w:val="center"/>
              <w:rPr>
                <w:rFonts w:ascii="宋体" w:hAnsi="宋体" w:cs="宋体"/>
                <w:color w:val="000000"/>
                <w:sz w:val="24"/>
                <w:szCs w:val="24"/>
              </w:rPr>
            </w:pPr>
          </w:p>
        </w:tc>
        <w:tc>
          <w:tcPr>
            <w:tcW w:w="0" w:type="auto"/>
            <w:gridSpan w:val="2"/>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合计</w:t>
            </w:r>
          </w:p>
        </w:tc>
        <w:tc>
          <w:tcPr>
            <w:tcW w:w="0" w:type="auto"/>
            <w:tcBorders>
              <w:top w:val="nil"/>
              <w:left w:val="nil"/>
              <w:bottom w:val="single" w:color="000000" w:sz="8" w:space="0"/>
              <w:right w:val="single" w:color="000000" w:sz="8" w:space="0"/>
            </w:tcBorders>
            <w:shd w:val="clear" w:color="auto" w:fill="auto"/>
            <w:noWrap/>
            <w:vAlign w:val="center"/>
          </w:tcPr>
          <w:p>
            <w:pPr>
              <w:widowControl/>
              <w:jc w:val="center"/>
              <w:textAlignment w:val="center"/>
              <w:rPr>
                <w:rFonts w:ascii="宋体" w:hAnsi="宋体" w:cs="宋体"/>
                <w:color w:val="000000"/>
                <w:sz w:val="24"/>
                <w:szCs w:val="24"/>
              </w:rPr>
            </w:pPr>
          </w:p>
        </w:tc>
      </w:tr>
    </w:tbl>
    <w:p>
      <w:pPr>
        <w:rPr>
          <w:sz w:val="24"/>
          <w:szCs w:val="24"/>
        </w:rPr>
      </w:pPr>
    </w:p>
    <w:p>
      <w:pPr>
        <w:rPr>
          <w:sz w:val="24"/>
          <w:szCs w:val="24"/>
        </w:rPr>
      </w:pPr>
      <w:r>
        <w:rPr>
          <w:rFonts w:hint="eastAsia"/>
          <w:sz w:val="24"/>
          <w:szCs w:val="24"/>
        </w:rPr>
        <w:t>备注：（1）以上为主要部件成本情况；（2）以单套产品计算，则成本为</w:t>
      </w:r>
      <w:r>
        <w:rPr>
          <w:sz w:val="24"/>
          <w:szCs w:val="24"/>
        </w:rPr>
        <w:t>80.9</w:t>
      </w:r>
      <w:r>
        <w:rPr>
          <w:rFonts w:hint="eastAsia"/>
          <w:sz w:val="24"/>
          <w:szCs w:val="24"/>
        </w:rPr>
        <w:t>万/套。</w:t>
      </w:r>
    </w:p>
    <w:p>
      <w:pPr>
        <w:pStyle w:val="4"/>
        <w:rPr>
          <w:sz w:val="24"/>
          <w:szCs w:val="24"/>
        </w:rPr>
      </w:pPr>
      <w:r>
        <w:rPr>
          <w:rFonts w:hint="eastAsia"/>
          <w:sz w:val="24"/>
          <w:szCs w:val="24"/>
        </w:rPr>
        <w:t>人工</w:t>
      </w:r>
    </w:p>
    <w:p>
      <w:pPr>
        <w:rPr>
          <w:sz w:val="24"/>
          <w:szCs w:val="24"/>
        </w:rPr>
      </w:pPr>
      <w:r>
        <w:rPr>
          <w:rFonts w:hint="eastAsia"/>
          <w:sz w:val="24"/>
          <w:szCs w:val="24"/>
        </w:rPr>
        <w:t xml:space="preserve">  MS-002涉及到的开发人员共约30人，涉及工期11个月，预估费用为825万。</w:t>
      </w:r>
    </w:p>
    <w:bookmarkEnd w:id="49"/>
    <w:p>
      <w:pPr>
        <w:pStyle w:val="2"/>
        <w:rPr>
          <w:szCs w:val="24"/>
        </w:rPr>
      </w:pPr>
      <w:bookmarkStart w:id="51" w:name="_Toc5093"/>
      <w:r>
        <w:rPr>
          <w:rFonts w:hint="eastAsia"/>
          <w:szCs w:val="24"/>
        </w:rPr>
        <w:t>参考资料</w:t>
      </w:r>
      <w:bookmarkEnd w:id="46"/>
      <w:bookmarkEnd w:id="50"/>
      <w:bookmarkEnd w:id="51"/>
    </w:p>
    <w:p>
      <w:pPr>
        <w:pStyle w:val="3"/>
        <w:rPr>
          <w:szCs w:val="24"/>
        </w:rPr>
      </w:pPr>
      <w:bookmarkStart w:id="52" w:name="_Toc29791"/>
      <w:bookmarkStart w:id="53" w:name="_Toc19780"/>
      <w:r>
        <w:rPr>
          <w:rFonts w:hint="eastAsia"/>
          <w:szCs w:val="24"/>
        </w:rPr>
        <w:t>标准</w:t>
      </w:r>
      <w:bookmarkEnd w:id="52"/>
      <w:bookmarkEnd w:id="53"/>
    </w:p>
    <w:p>
      <w:pPr>
        <w:ind w:firstLine="420"/>
        <w:rPr>
          <w:rFonts w:ascii="宋体" w:hAnsi="宋体" w:cs="宋体"/>
          <w:sz w:val="24"/>
          <w:szCs w:val="24"/>
        </w:rPr>
      </w:pPr>
      <w:r>
        <w:rPr>
          <w:rFonts w:hint="eastAsia" w:ascii="宋体" w:hAnsi="宋体" w:cs="宋体"/>
          <w:sz w:val="24"/>
          <w:szCs w:val="24"/>
        </w:rPr>
        <w:t>YY/T 0316-2016《医疗器械风险管理对医疗器械的应用》</w:t>
      </w:r>
    </w:p>
    <w:p>
      <w:pPr>
        <w:pStyle w:val="3"/>
        <w:rPr>
          <w:szCs w:val="24"/>
        </w:rPr>
      </w:pPr>
      <w:bookmarkStart w:id="54" w:name="_Toc25453"/>
      <w:bookmarkStart w:id="55" w:name="_Toc17615"/>
      <w:r>
        <w:rPr>
          <w:rFonts w:hint="eastAsia"/>
          <w:szCs w:val="24"/>
        </w:rPr>
        <w:t>法规</w:t>
      </w:r>
      <w:bookmarkEnd w:id="54"/>
      <w:bookmarkEnd w:id="55"/>
    </w:p>
    <w:p>
      <w:pPr>
        <w:ind w:firstLine="420"/>
        <w:rPr>
          <w:rFonts w:ascii="宋体" w:hAnsi="宋体" w:cs="宋体"/>
          <w:sz w:val="24"/>
          <w:szCs w:val="24"/>
        </w:rPr>
      </w:pPr>
      <w:commentRangeStart w:id="1"/>
      <w:r>
        <w:rPr>
          <w:rFonts w:hint="eastAsia" w:ascii="宋体" w:hAnsi="宋体" w:cs="宋体"/>
          <w:sz w:val="24"/>
          <w:szCs w:val="24"/>
        </w:rPr>
        <w:t>《医疗器械分类规则》（总局令第15号）；</w:t>
      </w:r>
    </w:p>
    <w:p>
      <w:pPr>
        <w:ind w:firstLine="420"/>
        <w:rPr>
          <w:rFonts w:ascii="宋体" w:hAnsi="宋体" w:cs="宋体"/>
          <w:sz w:val="24"/>
          <w:szCs w:val="24"/>
        </w:rPr>
      </w:pPr>
      <w:r>
        <w:rPr>
          <w:rFonts w:hint="eastAsia" w:ascii="宋体" w:hAnsi="宋体" w:cs="宋体"/>
          <w:sz w:val="24"/>
          <w:szCs w:val="24"/>
        </w:rPr>
        <w:t>《医疗器械注册管理办法》（总局令第16号）；</w:t>
      </w:r>
    </w:p>
    <w:p>
      <w:pPr>
        <w:ind w:firstLine="420"/>
        <w:rPr>
          <w:rFonts w:ascii="宋体" w:hAnsi="宋体" w:cs="宋体"/>
          <w:sz w:val="24"/>
          <w:szCs w:val="24"/>
        </w:rPr>
      </w:pPr>
      <w:r>
        <w:rPr>
          <w:rFonts w:hint="eastAsia" w:ascii="宋体" w:hAnsi="宋体" w:cs="宋体"/>
          <w:sz w:val="24"/>
          <w:szCs w:val="24"/>
        </w:rPr>
        <w:t>《标准管理办法》（总局令第31号）；</w:t>
      </w:r>
    </w:p>
    <w:p>
      <w:pPr>
        <w:ind w:firstLine="420"/>
        <w:rPr>
          <w:rFonts w:ascii="宋体" w:hAnsi="宋体" w:cs="宋体"/>
          <w:sz w:val="24"/>
          <w:szCs w:val="24"/>
        </w:rPr>
      </w:pPr>
      <w:r>
        <w:rPr>
          <w:rFonts w:hint="eastAsia" w:ascii="宋体" w:hAnsi="宋体" w:cs="宋体"/>
          <w:sz w:val="24"/>
          <w:szCs w:val="24"/>
        </w:rPr>
        <w:t>《医疗器械说明书和标签管理规定》（总局令第6号）；</w:t>
      </w:r>
    </w:p>
    <w:p>
      <w:pPr>
        <w:ind w:firstLine="420"/>
        <w:rPr>
          <w:rFonts w:ascii="宋体" w:hAnsi="宋体" w:cs="宋体"/>
          <w:sz w:val="24"/>
          <w:szCs w:val="24"/>
        </w:rPr>
      </w:pPr>
      <w:r>
        <w:rPr>
          <w:rFonts w:hint="eastAsia" w:ascii="宋体" w:hAnsi="宋体" w:cs="宋体"/>
          <w:sz w:val="24"/>
          <w:szCs w:val="24"/>
        </w:rPr>
        <w:t>《医疗器械临床试验质量管理规范》（国家卫计委令第25号）。</w:t>
      </w:r>
      <w:commentRangeEnd w:id="1"/>
      <w:r>
        <w:rPr>
          <w:rStyle w:val="23"/>
        </w:rPr>
        <w:commentReference w:id="1"/>
      </w:r>
    </w:p>
    <w:sectPr>
      <w:type w:val="continuous"/>
      <w:pgSz w:w="11906" w:h="16838"/>
      <w:pgMar w:top="1134" w:right="1134" w:bottom="1134" w:left="1134" w:header="454" w:footer="992" w:gutter="0"/>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jie hong" w:date="2023-08-03T13:08:00Z" w:initials="">
    <w:p w14:paraId="6C3E4646">
      <w:pPr>
        <w:jc w:val="left"/>
      </w:pPr>
      <w:r>
        <w:rPr>
          <w:rFonts w:hint="eastAsia"/>
        </w:rPr>
        <w:t>操作台车为选配件，图里表述为主控台车，是否合适？</w:t>
      </w:r>
    </w:p>
  </w:comment>
  <w:comment w:id="1" w:author="hong jie" w:date="2023-08-03T13:58:00Z" w:initials="hj">
    <w:p w14:paraId="5F21305C">
      <w:pPr>
        <w:jc w:val="left"/>
      </w:pPr>
      <w:r>
        <w:rPr>
          <w:rFonts w:hint="eastAsia"/>
        </w:rPr>
        <w:t>这里感觉不全面，最好修订下</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C3E4646" w15:done="0"/>
  <w15:commentEx w15:paraId="5F2130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Arial">
    <w:panose1 w:val="020B0604020202020204"/>
    <w:charset w:val="00"/>
    <w:family w:val="swiss"/>
    <w:pitch w:val="default"/>
    <w:sig w:usb0="E0002EFF" w:usb1="C000785B" w:usb2="00000009" w:usb3="00000000" w:csb0="400001FF" w:csb1="FFFF0000"/>
  </w:font>
  <w:font w:name="仿宋_GB2312">
    <w:altName w:val="仿宋"/>
    <w:panose1 w:val="020B0604020202020204"/>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Wingdings 2">
    <w:panose1 w:val="05020102010507070707"/>
    <w:charset w:val="00"/>
    <w:family w:val="decorative"/>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仿宋" w:hAnsi="仿宋" w:eastAsia="仿宋" w:cs="仿宋"/>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仿宋" w:hAnsi="仿宋" w:eastAsia="仿宋" w:cs="仿宋"/>
      </w:rPr>
    </w:pPr>
    <w:r>
      <w:rPr>
        <w:rFonts w:hint="eastAsia" w:ascii="仿宋" w:hAnsi="仿宋" w:eastAsia="仿宋" w:cs="仿宋"/>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rPr>
                              <w:rFonts w:hint="eastAsia"/>
                            </w:rPr>
                            <w:t>- 1 -</w:t>
                          </w:r>
                          <w:r>
                            <w:rPr>
                              <w:rFonts w:hint="eastAsia"/>
                            </w:rPr>
                            <w:fldChar w:fldCharType="end"/>
                          </w:r>
                        </w:p>
                      </w:txbxContent>
                    </wps:txbx>
                    <wps:bodyPr vert="horz" wrap="none" lIns="0" tIns="0" rIns="0" bIns="0" anchor="t">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848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zql5uc8AAAAFAQAADwAAAAAAAAABACAAAAAiAAAAZHJzL2Rv&#10;d25yZXYueG1sUEsBAhQAFAAAAAgAh07iQG2NMtHRAQAApQMAAA4AAAAAAAAAAQAgAAAAHgEAAGRy&#10;cy9lMm9Eb2MueG1sUEsFBgAAAAAGAAYAWQEAAGEFAAAAAA==&#10;">
              <v:fill on="f" focussize="0,0"/>
              <v:stroke on="f"/>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rPr>
                        <w:rFonts w:hint="eastAsia"/>
                      </w:rPr>
                      <w:t>- 1 -</w:t>
                    </w:r>
                    <w:r>
                      <w:rPr>
                        <w:rFonts w:hint="eastAsia"/>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19"/>
        <w:tab w:val="right" w:pos="9638"/>
      </w:tabs>
      <w:wordWrap w:val="0"/>
      <w:jc w:val="right"/>
      <w:rPr>
        <w:rFonts w:ascii="宋体" w:hAnsi="宋体" w:cs="宋体"/>
        <w:position w:val="10"/>
        <w:sz w:val="18"/>
        <w:szCs w:val="18"/>
        <w:u w:val="single"/>
        <w:lang w:val="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819"/>
        <w:tab w:val="right" w:pos="9638"/>
        <w:tab w:val="clear" w:pos="4153"/>
        <w:tab w:val="clear" w:pos="8306"/>
      </w:tabs>
    </w:pPr>
    <w:r>
      <w:rPr>
        <w:rFonts w:hint="eastAsia" w:ascii="宋体" w:hAnsi="宋体"/>
      </w:rPr>
      <w:t>手术导引系统3D软件</w:t>
    </w:r>
    <w:r>
      <w:rPr>
        <w:rFonts w:ascii="宋体" w:hAnsi="宋体"/>
      </w:rPr>
      <w:tab/>
    </w:r>
    <w:r>
      <w:rPr>
        <w:rFonts w:hint="eastAsia" w:ascii="宋体" w:hAnsi="宋体"/>
      </w:rPr>
      <w:t>技术需求说明文档</w:t>
    </w:r>
    <w:r>
      <w:rPr>
        <w:rFonts w:ascii="宋体" w:hAnsi="宋体"/>
      </w:rPr>
      <w:tab/>
    </w:r>
    <w:r>
      <w:rPr>
        <w:rFonts w:hint="eastAsia" w:ascii="宋体" w:hAnsi="宋体"/>
      </w:rPr>
      <w:t>杭州三坛医疗科技有限公司</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19"/>
        <w:tab w:val="right" w:pos="9638"/>
      </w:tabs>
      <w:wordWrap w:val="0"/>
      <w:jc w:val="right"/>
      <w:rPr>
        <w:rFonts w:ascii="宋体" w:hAnsi="宋体" w:cs="宋体"/>
        <w:position w:val="10"/>
        <w:sz w:val="18"/>
        <w:szCs w:val="18"/>
        <w:u w:val="single"/>
        <w:lang w:val="zh-CN"/>
      </w:rPr>
    </w:pPr>
    <w:r>
      <w:rPr>
        <w:rFonts w:hint="eastAsia" w:ascii="宋体" w:hAnsi="宋体" w:cs="宋体"/>
        <w:position w:val="10"/>
        <w:sz w:val="18"/>
        <w:szCs w:val="18"/>
        <w:u w:val="single"/>
      </w:rPr>
      <w:t xml:space="preserve"> MS-002</w:t>
    </w:r>
    <w:r>
      <w:rPr>
        <w:rFonts w:hint="eastAsia" w:ascii="宋体" w:hAnsi="宋体" w:cs="宋体"/>
        <w:position w:val="10"/>
        <w:sz w:val="18"/>
        <w:szCs w:val="18"/>
        <w:u w:val="single"/>
      </w:rPr>
      <w:tab/>
    </w:r>
    <w:r>
      <w:rPr>
        <w:rFonts w:hint="eastAsia" w:ascii="宋体" w:hAnsi="宋体" w:cs="宋体"/>
        <w:position w:val="10"/>
        <w:sz w:val="18"/>
        <w:szCs w:val="18"/>
        <w:u w:val="single"/>
        <w:lang w:val="zh-CN"/>
      </w:rPr>
      <w:t>产品概念说明</w:t>
    </w:r>
    <w:r>
      <w:rPr>
        <w:rFonts w:hint="eastAsia" w:ascii="宋体" w:hAnsi="宋体" w:cs="宋体"/>
        <w:position w:val="10"/>
        <w:sz w:val="18"/>
        <w:szCs w:val="18"/>
        <w:u w:val="single"/>
      </w:rPr>
      <w:t>书</w:t>
    </w:r>
    <w:r>
      <w:rPr>
        <w:rFonts w:hint="eastAsia" w:ascii="宋体" w:hAnsi="宋体" w:cs="宋体"/>
        <w:position w:val="4"/>
        <w:sz w:val="18"/>
        <w:szCs w:val="18"/>
        <w:u w:val="single"/>
      </w:rPr>
      <w:tab/>
    </w:r>
    <w:r>
      <w:rPr>
        <w:rFonts w:hint="eastAsia" w:ascii="宋体" w:hAnsi="宋体" w:cs="宋体"/>
        <w:position w:val="10"/>
        <w:sz w:val="18"/>
        <w:szCs w:val="18"/>
        <w:u w:val="single"/>
        <w:lang w:val="zh-CN"/>
      </w:rPr>
      <w:t>杭州三坛医疗科技有限公司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C111A4"/>
    <w:multiLevelType w:val="singleLevel"/>
    <w:tmpl w:val="92C111A4"/>
    <w:lvl w:ilvl="0" w:tentative="0">
      <w:start w:val="1"/>
      <w:numFmt w:val="decimal"/>
      <w:lvlText w:val="%1)"/>
      <w:lvlJc w:val="left"/>
      <w:pPr>
        <w:ind w:left="425" w:hanging="425"/>
      </w:pPr>
      <w:rPr>
        <w:rFonts w:hint="default"/>
      </w:rPr>
    </w:lvl>
  </w:abstractNum>
  <w:abstractNum w:abstractNumId="1">
    <w:nsid w:val="B3AC5D5E"/>
    <w:multiLevelType w:val="singleLevel"/>
    <w:tmpl w:val="B3AC5D5E"/>
    <w:lvl w:ilvl="0" w:tentative="0">
      <w:start w:val="1"/>
      <w:numFmt w:val="decimal"/>
      <w:lvlText w:val="%1)"/>
      <w:lvlJc w:val="left"/>
      <w:pPr>
        <w:ind w:left="425" w:hanging="425"/>
      </w:pPr>
      <w:rPr>
        <w:rFonts w:hint="default"/>
      </w:rPr>
    </w:lvl>
  </w:abstractNum>
  <w:abstractNum w:abstractNumId="2">
    <w:nsid w:val="C35FCCF7"/>
    <w:multiLevelType w:val="singleLevel"/>
    <w:tmpl w:val="C35FCCF7"/>
    <w:lvl w:ilvl="0" w:tentative="0">
      <w:start w:val="1"/>
      <w:numFmt w:val="decimalEnclosedCircleChinese"/>
      <w:suff w:val="nothing"/>
      <w:lvlText w:val="%1　"/>
      <w:lvlJc w:val="left"/>
      <w:pPr>
        <w:ind w:left="0" w:firstLine="400"/>
      </w:pPr>
      <w:rPr>
        <w:rFonts w:hint="eastAsia"/>
      </w:rPr>
    </w:lvl>
  </w:abstractNum>
  <w:abstractNum w:abstractNumId="3">
    <w:nsid w:val="D6A4CD06"/>
    <w:multiLevelType w:val="singleLevel"/>
    <w:tmpl w:val="D6A4CD06"/>
    <w:lvl w:ilvl="0" w:tentative="0">
      <w:start w:val="1"/>
      <w:numFmt w:val="decimal"/>
      <w:lvlText w:val="%1)"/>
      <w:lvlJc w:val="left"/>
      <w:pPr>
        <w:ind w:left="425" w:hanging="425"/>
      </w:pPr>
      <w:rPr>
        <w:rFonts w:hint="default"/>
      </w:rPr>
    </w:lvl>
  </w:abstractNum>
  <w:abstractNum w:abstractNumId="4">
    <w:nsid w:val="36AB7D2A"/>
    <w:multiLevelType w:val="singleLevel"/>
    <w:tmpl w:val="36AB7D2A"/>
    <w:lvl w:ilvl="0" w:tentative="0">
      <w:start w:val="1"/>
      <w:numFmt w:val="decimal"/>
      <w:lvlText w:val="(%1)"/>
      <w:lvlJc w:val="left"/>
      <w:pPr>
        <w:ind w:left="425" w:hanging="425"/>
      </w:pPr>
      <w:rPr>
        <w:rFonts w:hint="default"/>
        <w:b w:val="0"/>
        <w:bCs w:val="0"/>
      </w:rPr>
    </w:lvl>
  </w:abstractNum>
  <w:abstractNum w:abstractNumId="5">
    <w:nsid w:val="42B85D38"/>
    <w:multiLevelType w:val="singleLevel"/>
    <w:tmpl w:val="42B85D38"/>
    <w:lvl w:ilvl="0" w:tentative="0">
      <w:start w:val="1"/>
      <w:numFmt w:val="decimal"/>
      <w:lvlText w:val="(%1)"/>
      <w:lvlJc w:val="left"/>
      <w:pPr>
        <w:tabs>
          <w:tab w:val="left" w:pos="420"/>
        </w:tabs>
        <w:ind w:left="845" w:hanging="425"/>
      </w:pPr>
      <w:rPr>
        <w:rFonts w:hint="default"/>
      </w:rPr>
    </w:lvl>
  </w:abstractNum>
  <w:abstractNum w:abstractNumId="6">
    <w:nsid w:val="4437B390"/>
    <w:multiLevelType w:val="multilevel"/>
    <w:tmpl w:val="4437B390"/>
    <w:lvl w:ilvl="0" w:tentative="0">
      <w:start w:val="1"/>
      <w:numFmt w:val="chineseCounting"/>
      <w:pStyle w:val="2"/>
      <w:suff w:val="nothing"/>
      <w:lvlText w:val="第%1章 "/>
      <w:lvlJc w:val="left"/>
      <w:pPr>
        <w:tabs>
          <w:tab w:val="left" w:pos="0"/>
        </w:tabs>
        <w:ind w:left="0" w:firstLine="0"/>
      </w:pPr>
      <w:rPr>
        <w:rFonts w:hint="eastAsia" w:ascii="宋体" w:hAnsi="宋体" w:eastAsia="宋体" w:cs="宋体"/>
        <w:b/>
        <w:color w:val="000000"/>
        <w:sz w:val="28"/>
      </w:rPr>
    </w:lvl>
    <w:lvl w:ilvl="1" w:tentative="0">
      <w:start w:val="1"/>
      <w:numFmt w:val="decimal"/>
      <w:pStyle w:val="3"/>
      <w:isLgl/>
      <w:lvlText w:val="%1.%2."/>
      <w:lvlJc w:val="left"/>
      <w:pPr>
        <w:tabs>
          <w:tab w:val="left" w:pos="3964"/>
        </w:tabs>
        <w:ind w:left="4111" w:hanging="567"/>
      </w:pPr>
      <w:rPr>
        <w:rFonts w:hint="eastAsia" w:ascii="宋体" w:hAnsi="宋体" w:eastAsia="宋体" w:cs="宋体"/>
      </w:rPr>
    </w:lvl>
    <w:lvl w:ilvl="2" w:tentative="0">
      <w:start w:val="1"/>
      <w:numFmt w:val="decimal"/>
      <w:pStyle w:val="4"/>
      <w:isLgl/>
      <w:lvlText w:val="%1.%2.%3."/>
      <w:lvlJc w:val="left"/>
      <w:pPr>
        <w:ind w:left="709" w:hanging="709"/>
      </w:pPr>
      <w:rPr>
        <w:rFonts w:hint="eastAsia" w:ascii="宋体" w:hAnsi="宋体" w:eastAsia="宋体" w:cs="宋体"/>
      </w:rPr>
    </w:lvl>
    <w:lvl w:ilvl="3" w:tentative="0">
      <w:start w:val="1"/>
      <w:numFmt w:val="decimal"/>
      <w:pStyle w:val="5"/>
      <w:isLgl/>
      <w:lvlText w:val="%1.%2.%3.%4."/>
      <w:lvlJc w:val="left"/>
      <w:pPr>
        <w:ind w:left="850" w:hanging="850"/>
      </w:pPr>
      <w:rPr>
        <w:rFonts w:hint="default" w:ascii="宋体" w:hAnsi="宋体" w:eastAsia="宋体" w:cs="宋体"/>
        <w:sz w:val="24"/>
        <w:szCs w:val="24"/>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7">
    <w:nsid w:val="4B9E9824"/>
    <w:multiLevelType w:val="singleLevel"/>
    <w:tmpl w:val="4B9E9824"/>
    <w:lvl w:ilvl="0" w:tentative="0">
      <w:start w:val="1"/>
      <w:numFmt w:val="decimal"/>
      <w:lvlText w:val="(%1)"/>
      <w:lvlJc w:val="left"/>
      <w:pPr>
        <w:ind w:left="425" w:hanging="425"/>
      </w:pPr>
      <w:rPr>
        <w:rFonts w:hint="default"/>
      </w:rPr>
    </w:lvl>
  </w:abstractNum>
  <w:num w:numId="1">
    <w:abstractNumId w:val="6"/>
  </w:num>
  <w:num w:numId="2">
    <w:abstractNumId w:val="3"/>
  </w:num>
  <w:num w:numId="3">
    <w:abstractNumId w:val="1"/>
  </w:num>
  <w:num w:numId="4">
    <w:abstractNumId w:val="0"/>
  </w:num>
  <w:num w:numId="5">
    <w:abstractNumId w:val="7"/>
  </w:num>
  <w:num w:numId="6">
    <w:abstractNumId w:val="4"/>
  </w:num>
  <w:num w:numId="7">
    <w:abstractNumId w:val="5"/>
  </w:num>
  <w:num w:numId="8">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jie hong">
    <w15:presenceInfo w15:providerId="Windows Live" w15:userId="982881f20fdbf1b3"/>
  </w15:person>
  <w15:person w15:author="hong jie">
    <w15:presenceInfo w15:providerId="Windows Live" w15:userId="982881f20fdbf1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YxYzliYTBkZTVjMzFlOTE2YTIxMjJmZTk2Zjk5OTIifQ=="/>
  </w:docVars>
  <w:rsids>
    <w:rsidRoot w:val="000F07FB"/>
    <w:rsid w:val="00000086"/>
    <w:rsid w:val="0000101A"/>
    <w:rsid w:val="000139F5"/>
    <w:rsid w:val="00014329"/>
    <w:rsid w:val="00024F11"/>
    <w:rsid w:val="00033FBD"/>
    <w:rsid w:val="00035D8C"/>
    <w:rsid w:val="0004644A"/>
    <w:rsid w:val="00055912"/>
    <w:rsid w:val="000661BF"/>
    <w:rsid w:val="00071983"/>
    <w:rsid w:val="00072B57"/>
    <w:rsid w:val="00073695"/>
    <w:rsid w:val="00076F78"/>
    <w:rsid w:val="000830A5"/>
    <w:rsid w:val="000962A0"/>
    <w:rsid w:val="000A30B5"/>
    <w:rsid w:val="000A3B77"/>
    <w:rsid w:val="000A544D"/>
    <w:rsid w:val="000C385D"/>
    <w:rsid w:val="000C4879"/>
    <w:rsid w:val="000D3CAD"/>
    <w:rsid w:val="000D4BFB"/>
    <w:rsid w:val="000D7484"/>
    <w:rsid w:val="000D7760"/>
    <w:rsid w:val="000E2187"/>
    <w:rsid w:val="000E348F"/>
    <w:rsid w:val="000E5953"/>
    <w:rsid w:val="000E5987"/>
    <w:rsid w:val="000E6F0A"/>
    <w:rsid w:val="000F07FB"/>
    <w:rsid w:val="000F513A"/>
    <w:rsid w:val="00104991"/>
    <w:rsid w:val="0010723B"/>
    <w:rsid w:val="00122777"/>
    <w:rsid w:val="00127CC7"/>
    <w:rsid w:val="001328F7"/>
    <w:rsid w:val="00134A01"/>
    <w:rsid w:val="00136718"/>
    <w:rsid w:val="00152A0E"/>
    <w:rsid w:val="00154334"/>
    <w:rsid w:val="00163947"/>
    <w:rsid w:val="00164DBC"/>
    <w:rsid w:val="00167A21"/>
    <w:rsid w:val="00182E75"/>
    <w:rsid w:val="00186E7B"/>
    <w:rsid w:val="001A0FFB"/>
    <w:rsid w:val="001A5DEA"/>
    <w:rsid w:val="001A66B9"/>
    <w:rsid w:val="001B16F0"/>
    <w:rsid w:val="001C39AC"/>
    <w:rsid w:val="001D6F4F"/>
    <w:rsid w:val="001E2172"/>
    <w:rsid w:val="001E72CE"/>
    <w:rsid w:val="001F3714"/>
    <w:rsid w:val="001F50F9"/>
    <w:rsid w:val="001F551E"/>
    <w:rsid w:val="001F5BEA"/>
    <w:rsid w:val="002019AF"/>
    <w:rsid w:val="002170D7"/>
    <w:rsid w:val="00222F5E"/>
    <w:rsid w:val="002373D8"/>
    <w:rsid w:val="00240546"/>
    <w:rsid w:val="00240AC9"/>
    <w:rsid w:val="00244032"/>
    <w:rsid w:val="002554B1"/>
    <w:rsid w:val="00271E07"/>
    <w:rsid w:val="0028686D"/>
    <w:rsid w:val="002879D8"/>
    <w:rsid w:val="0029074E"/>
    <w:rsid w:val="002979FE"/>
    <w:rsid w:val="002A02DC"/>
    <w:rsid w:val="002A062D"/>
    <w:rsid w:val="002A254F"/>
    <w:rsid w:val="002A6DFC"/>
    <w:rsid w:val="002A7828"/>
    <w:rsid w:val="002B12E8"/>
    <w:rsid w:val="002B38FC"/>
    <w:rsid w:val="002B62EA"/>
    <w:rsid w:val="002C36C4"/>
    <w:rsid w:val="002D3E76"/>
    <w:rsid w:val="002E01DC"/>
    <w:rsid w:val="002E30EC"/>
    <w:rsid w:val="002E3666"/>
    <w:rsid w:val="002E7305"/>
    <w:rsid w:val="003021C8"/>
    <w:rsid w:val="00304455"/>
    <w:rsid w:val="003069F5"/>
    <w:rsid w:val="003124CE"/>
    <w:rsid w:val="003236AA"/>
    <w:rsid w:val="0032371A"/>
    <w:rsid w:val="00325DEF"/>
    <w:rsid w:val="0033086E"/>
    <w:rsid w:val="00357D0D"/>
    <w:rsid w:val="00361876"/>
    <w:rsid w:val="00363894"/>
    <w:rsid w:val="00370300"/>
    <w:rsid w:val="00370614"/>
    <w:rsid w:val="00370CD5"/>
    <w:rsid w:val="00370E51"/>
    <w:rsid w:val="00373177"/>
    <w:rsid w:val="00377F72"/>
    <w:rsid w:val="00397563"/>
    <w:rsid w:val="003A6A5F"/>
    <w:rsid w:val="003B5F07"/>
    <w:rsid w:val="003C1523"/>
    <w:rsid w:val="003D2370"/>
    <w:rsid w:val="003E30CC"/>
    <w:rsid w:val="003F683C"/>
    <w:rsid w:val="00401B78"/>
    <w:rsid w:val="004026F9"/>
    <w:rsid w:val="0040470F"/>
    <w:rsid w:val="00404E6E"/>
    <w:rsid w:val="004207DD"/>
    <w:rsid w:val="00422B73"/>
    <w:rsid w:val="00424048"/>
    <w:rsid w:val="00426443"/>
    <w:rsid w:val="00432CD7"/>
    <w:rsid w:val="00436265"/>
    <w:rsid w:val="004362A8"/>
    <w:rsid w:val="00443390"/>
    <w:rsid w:val="00447B97"/>
    <w:rsid w:val="004507A0"/>
    <w:rsid w:val="00467A57"/>
    <w:rsid w:val="00470FA9"/>
    <w:rsid w:val="00474D62"/>
    <w:rsid w:val="00484450"/>
    <w:rsid w:val="0049034E"/>
    <w:rsid w:val="00495602"/>
    <w:rsid w:val="004A3E71"/>
    <w:rsid w:val="004B7AE6"/>
    <w:rsid w:val="004C076D"/>
    <w:rsid w:val="004D0EDF"/>
    <w:rsid w:val="004E7D18"/>
    <w:rsid w:val="004F3A62"/>
    <w:rsid w:val="00504EC7"/>
    <w:rsid w:val="00507DCF"/>
    <w:rsid w:val="00512796"/>
    <w:rsid w:val="0051459B"/>
    <w:rsid w:val="00514AB3"/>
    <w:rsid w:val="005308FA"/>
    <w:rsid w:val="00541EE0"/>
    <w:rsid w:val="0056527C"/>
    <w:rsid w:val="00571410"/>
    <w:rsid w:val="00572567"/>
    <w:rsid w:val="00573D1B"/>
    <w:rsid w:val="00574145"/>
    <w:rsid w:val="00583E6B"/>
    <w:rsid w:val="00584872"/>
    <w:rsid w:val="005946FE"/>
    <w:rsid w:val="005958E1"/>
    <w:rsid w:val="005A231E"/>
    <w:rsid w:val="005B03C1"/>
    <w:rsid w:val="005B35C9"/>
    <w:rsid w:val="005B7B32"/>
    <w:rsid w:val="005D01A6"/>
    <w:rsid w:val="005D07F2"/>
    <w:rsid w:val="005D0D92"/>
    <w:rsid w:val="005D23BE"/>
    <w:rsid w:val="005F0F73"/>
    <w:rsid w:val="00603987"/>
    <w:rsid w:val="00606306"/>
    <w:rsid w:val="00612D30"/>
    <w:rsid w:val="00615DED"/>
    <w:rsid w:val="00620423"/>
    <w:rsid w:val="00625849"/>
    <w:rsid w:val="00634298"/>
    <w:rsid w:val="00635596"/>
    <w:rsid w:val="00637479"/>
    <w:rsid w:val="00640105"/>
    <w:rsid w:val="00644E80"/>
    <w:rsid w:val="00647520"/>
    <w:rsid w:val="00651695"/>
    <w:rsid w:val="00654451"/>
    <w:rsid w:val="00662C34"/>
    <w:rsid w:val="00664FA7"/>
    <w:rsid w:val="00667912"/>
    <w:rsid w:val="00672318"/>
    <w:rsid w:val="006775FA"/>
    <w:rsid w:val="006831DE"/>
    <w:rsid w:val="00696322"/>
    <w:rsid w:val="006A353A"/>
    <w:rsid w:val="006A5CF8"/>
    <w:rsid w:val="006B029D"/>
    <w:rsid w:val="006B080C"/>
    <w:rsid w:val="006C43F4"/>
    <w:rsid w:val="006C57E0"/>
    <w:rsid w:val="006C7112"/>
    <w:rsid w:val="006D0389"/>
    <w:rsid w:val="006D26BD"/>
    <w:rsid w:val="006E2018"/>
    <w:rsid w:val="006E4D6B"/>
    <w:rsid w:val="00702356"/>
    <w:rsid w:val="00702A9D"/>
    <w:rsid w:val="00704793"/>
    <w:rsid w:val="0071118C"/>
    <w:rsid w:val="00724964"/>
    <w:rsid w:val="00734285"/>
    <w:rsid w:val="0074046E"/>
    <w:rsid w:val="00751333"/>
    <w:rsid w:val="00760F84"/>
    <w:rsid w:val="00767870"/>
    <w:rsid w:val="0077704B"/>
    <w:rsid w:val="007A74B7"/>
    <w:rsid w:val="007B281E"/>
    <w:rsid w:val="007B5F63"/>
    <w:rsid w:val="007D5947"/>
    <w:rsid w:val="007E1DBA"/>
    <w:rsid w:val="007E3A75"/>
    <w:rsid w:val="007F2C7E"/>
    <w:rsid w:val="007F3F86"/>
    <w:rsid w:val="007F62C8"/>
    <w:rsid w:val="00804105"/>
    <w:rsid w:val="00804AE2"/>
    <w:rsid w:val="008071A0"/>
    <w:rsid w:val="008076F3"/>
    <w:rsid w:val="008078AD"/>
    <w:rsid w:val="00812708"/>
    <w:rsid w:val="00820072"/>
    <w:rsid w:val="0082233B"/>
    <w:rsid w:val="00833565"/>
    <w:rsid w:val="00834E11"/>
    <w:rsid w:val="00842E9B"/>
    <w:rsid w:val="00845DC0"/>
    <w:rsid w:val="008479A1"/>
    <w:rsid w:val="00854498"/>
    <w:rsid w:val="00854FD7"/>
    <w:rsid w:val="00856513"/>
    <w:rsid w:val="00861B30"/>
    <w:rsid w:val="00862466"/>
    <w:rsid w:val="00862986"/>
    <w:rsid w:val="008746A5"/>
    <w:rsid w:val="00881631"/>
    <w:rsid w:val="0088388D"/>
    <w:rsid w:val="008940A1"/>
    <w:rsid w:val="00894546"/>
    <w:rsid w:val="00894C48"/>
    <w:rsid w:val="008A073D"/>
    <w:rsid w:val="008A59CA"/>
    <w:rsid w:val="008B0213"/>
    <w:rsid w:val="008B2D96"/>
    <w:rsid w:val="008B56EE"/>
    <w:rsid w:val="008B586E"/>
    <w:rsid w:val="008C22DB"/>
    <w:rsid w:val="008D1A38"/>
    <w:rsid w:val="008D63E4"/>
    <w:rsid w:val="008E232D"/>
    <w:rsid w:val="008F1372"/>
    <w:rsid w:val="008F4633"/>
    <w:rsid w:val="0090057C"/>
    <w:rsid w:val="00910914"/>
    <w:rsid w:val="009112D6"/>
    <w:rsid w:val="0092707A"/>
    <w:rsid w:val="009309D6"/>
    <w:rsid w:val="009327D6"/>
    <w:rsid w:val="00936BEA"/>
    <w:rsid w:val="00937821"/>
    <w:rsid w:val="00943C43"/>
    <w:rsid w:val="00952130"/>
    <w:rsid w:val="00952227"/>
    <w:rsid w:val="00952F2F"/>
    <w:rsid w:val="00955328"/>
    <w:rsid w:val="009609C4"/>
    <w:rsid w:val="00963FCD"/>
    <w:rsid w:val="00986337"/>
    <w:rsid w:val="00987DBF"/>
    <w:rsid w:val="009B1B14"/>
    <w:rsid w:val="009B7D2B"/>
    <w:rsid w:val="009D45A3"/>
    <w:rsid w:val="009E06D3"/>
    <w:rsid w:val="009E1376"/>
    <w:rsid w:val="009F1965"/>
    <w:rsid w:val="009F23F1"/>
    <w:rsid w:val="009F6270"/>
    <w:rsid w:val="009F72BE"/>
    <w:rsid w:val="00A0070E"/>
    <w:rsid w:val="00A142D3"/>
    <w:rsid w:val="00A1439A"/>
    <w:rsid w:val="00A151DE"/>
    <w:rsid w:val="00A1794E"/>
    <w:rsid w:val="00A32838"/>
    <w:rsid w:val="00A35FDD"/>
    <w:rsid w:val="00A374AF"/>
    <w:rsid w:val="00A40077"/>
    <w:rsid w:val="00A51099"/>
    <w:rsid w:val="00A520EE"/>
    <w:rsid w:val="00A525EF"/>
    <w:rsid w:val="00A54BCC"/>
    <w:rsid w:val="00A667AC"/>
    <w:rsid w:val="00A70FED"/>
    <w:rsid w:val="00A87C93"/>
    <w:rsid w:val="00A93D93"/>
    <w:rsid w:val="00A970FF"/>
    <w:rsid w:val="00AA07E6"/>
    <w:rsid w:val="00AB0064"/>
    <w:rsid w:val="00AB4870"/>
    <w:rsid w:val="00AB716F"/>
    <w:rsid w:val="00AC48A9"/>
    <w:rsid w:val="00AF067E"/>
    <w:rsid w:val="00AF38A3"/>
    <w:rsid w:val="00AF591B"/>
    <w:rsid w:val="00B001C6"/>
    <w:rsid w:val="00B11D9E"/>
    <w:rsid w:val="00B25941"/>
    <w:rsid w:val="00B260E4"/>
    <w:rsid w:val="00B3565E"/>
    <w:rsid w:val="00B43621"/>
    <w:rsid w:val="00B44385"/>
    <w:rsid w:val="00B45E41"/>
    <w:rsid w:val="00B4703C"/>
    <w:rsid w:val="00B62162"/>
    <w:rsid w:val="00B72626"/>
    <w:rsid w:val="00B72EBC"/>
    <w:rsid w:val="00B73D23"/>
    <w:rsid w:val="00B746CD"/>
    <w:rsid w:val="00B76FEA"/>
    <w:rsid w:val="00B81107"/>
    <w:rsid w:val="00B90563"/>
    <w:rsid w:val="00B91E68"/>
    <w:rsid w:val="00B94004"/>
    <w:rsid w:val="00BB38B9"/>
    <w:rsid w:val="00BB5B95"/>
    <w:rsid w:val="00BC1324"/>
    <w:rsid w:val="00BC6852"/>
    <w:rsid w:val="00BC6B4E"/>
    <w:rsid w:val="00BC7684"/>
    <w:rsid w:val="00BD5CD8"/>
    <w:rsid w:val="00BD6DA7"/>
    <w:rsid w:val="00BE1B45"/>
    <w:rsid w:val="00BE431A"/>
    <w:rsid w:val="00BE6690"/>
    <w:rsid w:val="00BF199C"/>
    <w:rsid w:val="00BF3599"/>
    <w:rsid w:val="00C16FF2"/>
    <w:rsid w:val="00C204E4"/>
    <w:rsid w:val="00C26C43"/>
    <w:rsid w:val="00C33946"/>
    <w:rsid w:val="00C350EE"/>
    <w:rsid w:val="00C439CE"/>
    <w:rsid w:val="00C44247"/>
    <w:rsid w:val="00C55321"/>
    <w:rsid w:val="00C63DE0"/>
    <w:rsid w:val="00C70BA8"/>
    <w:rsid w:val="00C716A9"/>
    <w:rsid w:val="00C74813"/>
    <w:rsid w:val="00C77004"/>
    <w:rsid w:val="00C873C1"/>
    <w:rsid w:val="00C90924"/>
    <w:rsid w:val="00C91911"/>
    <w:rsid w:val="00CA12E1"/>
    <w:rsid w:val="00CB3D6A"/>
    <w:rsid w:val="00CB66BE"/>
    <w:rsid w:val="00CC41F1"/>
    <w:rsid w:val="00CD0D71"/>
    <w:rsid w:val="00CE5A3A"/>
    <w:rsid w:val="00D01D06"/>
    <w:rsid w:val="00D0324C"/>
    <w:rsid w:val="00D033F5"/>
    <w:rsid w:val="00D03A75"/>
    <w:rsid w:val="00D07C7F"/>
    <w:rsid w:val="00D10C59"/>
    <w:rsid w:val="00D15B72"/>
    <w:rsid w:val="00D22195"/>
    <w:rsid w:val="00D22E55"/>
    <w:rsid w:val="00D24528"/>
    <w:rsid w:val="00D42D84"/>
    <w:rsid w:val="00D45C34"/>
    <w:rsid w:val="00D60EEC"/>
    <w:rsid w:val="00D65A53"/>
    <w:rsid w:val="00D65AE3"/>
    <w:rsid w:val="00D70B63"/>
    <w:rsid w:val="00D74011"/>
    <w:rsid w:val="00D76107"/>
    <w:rsid w:val="00D81AC6"/>
    <w:rsid w:val="00D81D72"/>
    <w:rsid w:val="00D85055"/>
    <w:rsid w:val="00D8569B"/>
    <w:rsid w:val="00D865F1"/>
    <w:rsid w:val="00D93E9F"/>
    <w:rsid w:val="00D94472"/>
    <w:rsid w:val="00D95A7D"/>
    <w:rsid w:val="00DA04FC"/>
    <w:rsid w:val="00DA1460"/>
    <w:rsid w:val="00DA4F9A"/>
    <w:rsid w:val="00DA5566"/>
    <w:rsid w:val="00DB75F4"/>
    <w:rsid w:val="00DC4E0F"/>
    <w:rsid w:val="00DE1149"/>
    <w:rsid w:val="00DE7CC3"/>
    <w:rsid w:val="00DF4446"/>
    <w:rsid w:val="00DF6097"/>
    <w:rsid w:val="00E03143"/>
    <w:rsid w:val="00E11629"/>
    <w:rsid w:val="00E12793"/>
    <w:rsid w:val="00E25B09"/>
    <w:rsid w:val="00E3682B"/>
    <w:rsid w:val="00E42C79"/>
    <w:rsid w:val="00E51C99"/>
    <w:rsid w:val="00E53119"/>
    <w:rsid w:val="00E629B1"/>
    <w:rsid w:val="00E63D63"/>
    <w:rsid w:val="00E70140"/>
    <w:rsid w:val="00E740B5"/>
    <w:rsid w:val="00E759BF"/>
    <w:rsid w:val="00E80E3D"/>
    <w:rsid w:val="00E900E5"/>
    <w:rsid w:val="00EA0CD6"/>
    <w:rsid w:val="00EA6524"/>
    <w:rsid w:val="00EB0AB8"/>
    <w:rsid w:val="00EB3A3F"/>
    <w:rsid w:val="00EB3B87"/>
    <w:rsid w:val="00EB71BA"/>
    <w:rsid w:val="00EC270A"/>
    <w:rsid w:val="00EC4EE5"/>
    <w:rsid w:val="00EE51C5"/>
    <w:rsid w:val="00EF3265"/>
    <w:rsid w:val="00EF455F"/>
    <w:rsid w:val="00EF5913"/>
    <w:rsid w:val="00EF6C3B"/>
    <w:rsid w:val="00EF7249"/>
    <w:rsid w:val="00F00386"/>
    <w:rsid w:val="00F05FD7"/>
    <w:rsid w:val="00F103D4"/>
    <w:rsid w:val="00F14032"/>
    <w:rsid w:val="00F16458"/>
    <w:rsid w:val="00F3213F"/>
    <w:rsid w:val="00F32D92"/>
    <w:rsid w:val="00F33439"/>
    <w:rsid w:val="00F6251D"/>
    <w:rsid w:val="00F703F3"/>
    <w:rsid w:val="00F709A9"/>
    <w:rsid w:val="00F75009"/>
    <w:rsid w:val="00FB2F9C"/>
    <w:rsid w:val="00FB5818"/>
    <w:rsid w:val="00FB6DC9"/>
    <w:rsid w:val="00FC0D37"/>
    <w:rsid w:val="00FD57B1"/>
    <w:rsid w:val="00FE23C3"/>
    <w:rsid w:val="00FE2B5F"/>
    <w:rsid w:val="00FE31C8"/>
    <w:rsid w:val="00FF2B32"/>
    <w:rsid w:val="00FF665A"/>
    <w:rsid w:val="011257D3"/>
    <w:rsid w:val="011F3F21"/>
    <w:rsid w:val="01517F8A"/>
    <w:rsid w:val="01757A9E"/>
    <w:rsid w:val="01770D62"/>
    <w:rsid w:val="01817D32"/>
    <w:rsid w:val="019B3195"/>
    <w:rsid w:val="01B90523"/>
    <w:rsid w:val="01D67978"/>
    <w:rsid w:val="02005CE6"/>
    <w:rsid w:val="02035DF1"/>
    <w:rsid w:val="02130C9B"/>
    <w:rsid w:val="021329A0"/>
    <w:rsid w:val="021D7C9C"/>
    <w:rsid w:val="022C6D05"/>
    <w:rsid w:val="02614399"/>
    <w:rsid w:val="028F3C17"/>
    <w:rsid w:val="029045F8"/>
    <w:rsid w:val="02AF1446"/>
    <w:rsid w:val="02E27980"/>
    <w:rsid w:val="02E77BFE"/>
    <w:rsid w:val="030317AA"/>
    <w:rsid w:val="03201DEF"/>
    <w:rsid w:val="033C6C5B"/>
    <w:rsid w:val="0386435C"/>
    <w:rsid w:val="03B53D49"/>
    <w:rsid w:val="04375FD2"/>
    <w:rsid w:val="043D1357"/>
    <w:rsid w:val="04424BF3"/>
    <w:rsid w:val="04474FD0"/>
    <w:rsid w:val="044E5A1C"/>
    <w:rsid w:val="047C3362"/>
    <w:rsid w:val="04B93EAC"/>
    <w:rsid w:val="04D031B2"/>
    <w:rsid w:val="0507516E"/>
    <w:rsid w:val="051D231A"/>
    <w:rsid w:val="05273681"/>
    <w:rsid w:val="053D1E70"/>
    <w:rsid w:val="05890C39"/>
    <w:rsid w:val="058B3E4A"/>
    <w:rsid w:val="0596131B"/>
    <w:rsid w:val="059F1B9B"/>
    <w:rsid w:val="05CF61F6"/>
    <w:rsid w:val="05E7210E"/>
    <w:rsid w:val="060A5B03"/>
    <w:rsid w:val="060E7040"/>
    <w:rsid w:val="061413B4"/>
    <w:rsid w:val="06152548"/>
    <w:rsid w:val="063C61AE"/>
    <w:rsid w:val="06454A34"/>
    <w:rsid w:val="067C79DE"/>
    <w:rsid w:val="076D1679"/>
    <w:rsid w:val="079E3E59"/>
    <w:rsid w:val="07AA7780"/>
    <w:rsid w:val="086C5713"/>
    <w:rsid w:val="088008F6"/>
    <w:rsid w:val="0887254B"/>
    <w:rsid w:val="08992218"/>
    <w:rsid w:val="08A17AD2"/>
    <w:rsid w:val="08C16797"/>
    <w:rsid w:val="08DC57CF"/>
    <w:rsid w:val="08FD5E24"/>
    <w:rsid w:val="08FF3C84"/>
    <w:rsid w:val="091467CE"/>
    <w:rsid w:val="092B0C50"/>
    <w:rsid w:val="09486ED5"/>
    <w:rsid w:val="094C2819"/>
    <w:rsid w:val="09C56257"/>
    <w:rsid w:val="09F30271"/>
    <w:rsid w:val="09FA09D0"/>
    <w:rsid w:val="09FB2EB2"/>
    <w:rsid w:val="0A243F6D"/>
    <w:rsid w:val="0A580643"/>
    <w:rsid w:val="0A604682"/>
    <w:rsid w:val="0A6229AF"/>
    <w:rsid w:val="0A657890"/>
    <w:rsid w:val="0A83747C"/>
    <w:rsid w:val="0A8D4A12"/>
    <w:rsid w:val="0A9173F1"/>
    <w:rsid w:val="0AA21FD7"/>
    <w:rsid w:val="0AA513C0"/>
    <w:rsid w:val="0AF600C0"/>
    <w:rsid w:val="0B0A1FF4"/>
    <w:rsid w:val="0B1F7FB3"/>
    <w:rsid w:val="0B4425CD"/>
    <w:rsid w:val="0B630F61"/>
    <w:rsid w:val="0B7C7337"/>
    <w:rsid w:val="0B8127C2"/>
    <w:rsid w:val="0B9C0D09"/>
    <w:rsid w:val="0BA650F6"/>
    <w:rsid w:val="0BCA1F1F"/>
    <w:rsid w:val="0BCF39D5"/>
    <w:rsid w:val="0BD4579C"/>
    <w:rsid w:val="0BE15AE6"/>
    <w:rsid w:val="0BE620D6"/>
    <w:rsid w:val="0C0E7567"/>
    <w:rsid w:val="0C231668"/>
    <w:rsid w:val="0C2639D0"/>
    <w:rsid w:val="0C48648B"/>
    <w:rsid w:val="0C8C338F"/>
    <w:rsid w:val="0CCF377E"/>
    <w:rsid w:val="0CEF2984"/>
    <w:rsid w:val="0D063B1A"/>
    <w:rsid w:val="0D1067F9"/>
    <w:rsid w:val="0D192CB3"/>
    <w:rsid w:val="0D386FCB"/>
    <w:rsid w:val="0D487376"/>
    <w:rsid w:val="0D540545"/>
    <w:rsid w:val="0D632EC6"/>
    <w:rsid w:val="0D666C1B"/>
    <w:rsid w:val="0D67451C"/>
    <w:rsid w:val="0D6B07B1"/>
    <w:rsid w:val="0D7949A2"/>
    <w:rsid w:val="0DCA1ECA"/>
    <w:rsid w:val="0DCB0E81"/>
    <w:rsid w:val="0DD00AAD"/>
    <w:rsid w:val="0DFC0024"/>
    <w:rsid w:val="0E330972"/>
    <w:rsid w:val="0E4C06D6"/>
    <w:rsid w:val="0E4D1A49"/>
    <w:rsid w:val="0E4D5608"/>
    <w:rsid w:val="0E572548"/>
    <w:rsid w:val="0E6B54DC"/>
    <w:rsid w:val="0E89208E"/>
    <w:rsid w:val="0E977395"/>
    <w:rsid w:val="0EE4022D"/>
    <w:rsid w:val="0F20690E"/>
    <w:rsid w:val="0F2B2842"/>
    <w:rsid w:val="0F33173E"/>
    <w:rsid w:val="0F7B67AC"/>
    <w:rsid w:val="0F8F4272"/>
    <w:rsid w:val="0F952A8C"/>
    <w:rsid w:val="0FAB4590"/>
    <w:rsid w:val="0FD12C7C"/>
    <w:rsid w:val="0FDB74F1"/>
    <w:rsid w:val="0FF610A2"/>
    <w:rsid w:val="100C2BBE"/>
    <w:rsid w:val="10161BA3"/>
    <w:rsid w:val="1019557E"/>
    <w:rsid w:val="1024329C"/>
    <w:rsid w:val="104419FB"/>
    <w:rsid w:val="10456A68"/>
    <w:rsid w:val="104D7FBB"/>
    <w:rsid w:val="10A404B0"/>
    <w:rsid w:val="10AF58CF"/>
    <w:rsid w:val="10CB4E3A"/>
    <w:rsid w:val="10FD6D92"/>
    <w:rsid w:val="111C4EC5"/>
    <w:rsid w:val="1125630C"/>
    <w:rsid w:val="112C02D1"/>
    <w:rsid w:val="118E08E1"/>
    <w:rsid w:val="118F7CD6"/>
    <w:rsid w:val="11AB3DB0"/>
    <w:rsid w:val="11CD1A8B"/>
    <w:rsid w:val="120F2540"/>
    <w:rsid w:val="122540CD"/>
    <w:rsid w:val="12492AC7"/>
    <w:rsid w:val="125518D1"/>
    <w:rsid w:val="125931BC"/>
    <w:rsid w:val="128A049C"/>
    <w:rsid w:val="128D6CE3"/>
    <w:rsid w:val="12956A78"/>
    <w:rsid w:val="12E64F47"/>
    <w:rsid w:val="12E815AF"/>
    <w:rsid w:val="12F30B47"/>
    <w:rsid w:val="13360ABE"/>
    <w:rsid w:val="13780B60"/>
    <w:rsid w:val="13E516E6"/>
    <w:rsid w:val="13F835EB"/>
    <w:rsid w:val="13FE09C4"/>
    <w:rsid w:val="140923D1"/>
    <w:rsid w:val="142346DE"/>
    <w:rsid w:val="142F1F30"/>
    <w:rsid w:val="144071E8"/>
    <w:rsid w:val="144F207A"/>
    <w:rsid w:val="149C673C"/>
    <w:rsid w:val="14B03ED9"/>
    <w:rsid w:val="14DE3227"/>
    <w:rsid w:val="14F6008D"/>
    <w:rsid w:val="14FF3DCD"/>
    <w:rsid w:val="151A1A90"/>
    <w:rsid w:val="153E7DFB"/>
    <w:rsid w:val="156119A1"/>
    <w:rsid w:val="15B24D37"/>
    <w:rsid w:val="15BB751A"/>
    <w:rsid w:val="15C42694"/>
    <w:rsid w:val="15CB41E9"/>
    <w:rsid w:val="15D561C7"/>
    <w:rsid w:val="15E44E11"/>
    <w:rsid w:val="15EF16EC"/>
    <w:rsid w:val="15F02AFB"/>
    <w:rsid w:val="15F810CC"/>
    <w:rsid w:val="15FB77B4"/>
    <w:rsid w:val="161C0BC5"/>
    <w:rsid w:val="16284141"/>
    <w:rsid w:val="163245B3"/>
    <w:rsid w:val="163275F1"/>
    <w:rsid w:val="16611C8A"/>
    <w:rsid w:val="16A34386"/>
    <w:rsid w:val="16F80BAF"/>
    <w:rsid w:val="17037FE5"/>
    <w:rsid w:val="170520B7"/>
    <w:rsid w:val="172D55E1"/>
    <w:rsid w:val="17561B79"/>
    <w:rsid w:val="17565F95"/>
    <w:rsid w:val="176E07B9"/>
    <w:rsid w:val="17783171"/>
    <w:rsid w:val="1789609D"/>
    <w:rsid w:val="17935099"/>
    <w:rsid w:val="17A30EB0"/>
    <w:rsid w:val="17CD014D"/>
    <w:rsid w:val="17FB7BBA"/>
    <w:rsid w:val="181B11F7"/>
    <w:rsid w:val="182C34AB"/>
    <w:rsid w:val="184D123E"/>
    <w:rsid w:val="185059EE"/>
    <w:rsid w:val="18C348D3"/>
    <w:rsid w:val="18D63DD4"/>
    <w:rsid w:val="18E24AA1"/>
    <w:rsid w:val="1904350D"/>
    <w:rsid w:val="191D4FA0"/>
    <w:rsid w:val="197308B7"/>
    <w:rsid w:val="19A2421E"/>
    <w:rsid w:val="19AA70B8"/>
    <w:rsid w:val="19AF11DA"/>
    <w:rsid w:val="19B373DC"/>
    <w:rsid w:val="19BC1265"/>
    <w:rsid w:val="19E36880"/>
    <w:rsid w:val="19FD2EFB"/>
    <w:rsid w:val="19FE2CD0"/>
    <w:rsid w:val="1A0F3410"/>
    <w:rsid w:val="1A142970"/>
    <w:rsid w:val="1A151222"/>
    <w:rsid w:val="1A1D1A0A"/>
    <w:rsid w:val="1A44079F"/>
    <w:rsid w:val="1A662875"/>
    <w:rsid w:val="1A827DB3"/>
    <w:rsid w:val="1A891B40"/>
    <w:rsid w:val="1AD4632C"/>
    <w:rsid w:val="1ADB5637"/>
    <w:rsid w:val="1AE629B1"/>
    <w:rsid w:val="1AE814D8"/>
    <w:rsid w:val="1B1678E8"/>
    <w:rsid w:val="1B2A5686"/>
    <w:rsid w:val="1B2D0E6A"/>
    <w:rsid w:val="1B30790C"/>
    <w:rsid w:val="1B383BF6"/>
    <w:rsid w:val="1B3B37C3"/>
    <w:rsid w:val="1B461B37"/>
    <w:rsid w:val="1B6A7173"/>
    <w:rsid w:val="1B6D1035"/>
    <w:rsid w:val="1B73209B"/>
    <w:rsid w:val="1B7A2758"/>
    <w:rsid w:val="1B840901"/>
    <w:rsid w:val="1BA71FD9"/>
    <w:rsid w:val="1BBE4336"/>
    <w:rsid w:val="1BD73FE2"/>
    <w:rsid w:val="1BE71CB3"/>
    <w:rsid w:val="1BEB748F"/>
    <w:rsid w:val="1C0D0A7A"/>
    <w:rsid w:val="1C1D32AE"/>
    <w:rsid w:val="1C32494A"/>
    <w:rsid w:val="1C433B86"/>
    <w:rsid w:val="1C5B0F25"/>
    <w:rsid w:val="1C81358C"/>
    <w:rsid w:val="1C947E0D"/>
    <w:rsid w:val="1C9A7EFC"/>
    <w:rsid w:val="1CB40473"/>
    <w:rsid w:val="1CBA4FEF"/>
    <w:rsid w:val="1D027973"/>
    <w:rsid w:val="1D266DC3"/>
    <w:rsid w:val="1D68055C"/>
    <w:rsid w:val="1D7D6C6E"/>
    <w:rsid w:val="1D8345C2"/>
    <w:rsid w:val="1DEF000B"/>
    <w:rsid w:val="1E2A3FF0"/>
    <w:rsid w:val="1E315F1F"/>
    <w:rsid w:val="1E350F0E"/>
    <w:rsid w:val="1E49368A"/>
    <w:rsid w:val="1E9B3159"/>
    <w:rsid w:val="1EA3692F"/>
    <w:rsid w:val="1EBE1AF8"/>
    <w:rsid w:val="1EC15B3F"/>
    <w:rsid w:val="1ED16DED"/>
    <w:rsid w:val="1EE04FA0"/>
    <w:rsid w:val="1EE349B8"/>
    <w:rsid w:val="1F3B6564"/>
    <w:rsid w:val="1F436759"/>
    <w:rsid w:val="1F5B3D3D"/>
    <w:rsid w:val="1FBC5C0E"/>
    <w:rsid w:val="1FBD2339"/>
    <w:rsid w:val="1FDF531C"/>
    <w:rsid w:val="1FE324B1"/>
    <w:rsid w:val="1FF84147"/>
    <w:rsid w:val="200B6EC4"/>
    <w:rsid w:val="203C1BD8"/>
    <w:rsid w:val="205E6AFD"/>
    <w:rsid w:val="209A2FAC"/>
    <w:rsid w:val="20BD04BC"/>
    <w:rsid w:val="20C04D0B"/>
    <w:rsid w:val="20E62F29"/>
    <w:rsid w:val="21061BCD"/>
    <w:rsid w:val="21224868"/>
    <w:rsid w:val="212C0E6A"/>
    <w:rsid w:val="21360D9F"/>
    <w:rsid w:val="21477368"/>
    <w:rsid w:val="21A11C00"/>
    <w:rsid w:val="21A11E6D"/>
    <w:rsid w:val="21E85EE1"/>
    <w:rsid w:val="21EA6120"/>
    <w:rsid w:val="21FA7165"/>
    <w:rsid w:val="220628D7"/>
    <w:rsid w:val="223A39F3"/>
    <w:rsid w:val="22453BB1"/>
    <w:rsid w:val="22777E58"/>
    <w:rsid w:val="228C2334"/>
    <w:rsid w:val="2299194E"/>
    <w:rsid w:val="22E417E7"/>
    <w:rsid w:val="22F33F42"/>
    <w:rsid w:val="232243F7"/>
    <w:rsid w:val="232304A7"/>
    <w:rsid w:val="232E2CCF"/>
    <w:rsid w:val="235742AD"/>
    <w:rsid w:val="23734CC7"/>
    <w:rsid w:val="2381760C"/>
    <w:rsid w:val="23857878"/>
    <w:rsid w:val="23942948"/>
    <w:rsid w:val="23F04B00"/>
    <w:rsid w:val="241C3883"/>
    <w:rsid w:val="242B6756"/>
    <w:rsid w:val="242F33FD"/>
    <w:rsid w:val="247E216F"/>
    <w:rsid w:val="24BF3AE9"/>
    <w:rsid w:val="24D95001"/>
    <w:rsid w:val="25073E85"/>
    <w:rsid w:val="250D669C"/>
    <w:rsid w:val="250F5908"/>
    <w:rsid w:val="25564139"/>
    <w:rsid w:val="255719E0"/>
    <w:rsid w:val="255A2883"/>
    <w:rsid w:val="257878FF"/>
    <w:rsid w:val="257E6E4A"/>
    <w:rsid w:val="2586556E"/>
    <w:rsid w:val="258A63B4"/>
    <w:rsid w:val="258E4676"/>
    <w:rsid w:val="25905C74"/>
    <w:rsid w:val="25CA7084"/>
    <w:rsid w:val="26254CE1"/>
    <w:rsid w:val="262B0758"/>
    <w:rsid w:val="263268A4"/>
    <w:rsid w:val="268A0B3C"/>
    <w:rsid w:val="26E56A9A"/>
    <w:rsid w:val="26E8334E"/>
    <w:rsid w:val="27072EB9"/>
    <w:rsid w:val="27133B04"/>
    <w:rsid w:val="27277CE3"/>
    <w:rsid w:val="27575129"/>
    <w:rsid w:val="27744BB1"/>
    <w:rsid w:val="277C31A3"/>
    <w:rsid w:val="277D0BDD"/>
    <w:rsid w:val="27CC0F09"/>
    <w:rsid w:val="27CC1EEA"/>
    <w:rsid w:val="27CD7B70"/>
    <w:rsid w:val="27FE77E6"/>
    <w:rsid w:val="2819103F"/>
    <w:rsid w:val="281E327F"/>
    <w:rsid w:val="284A48EB"/>
    <w:rsid w:val="28507924"/>
    <w:rsid w:val="286F242F"/>
    <w:rsid w:val="28752F6D"/>
    <w:rsid w:val="28870A3D"/>
    <w:rsid w:val="28941A54"/>
    <w:rsid w:val="289B2746"/>
    <w:rsid w:val="28B26927"/>
    <w:rsid w:val="28C410A8"/>
    <w:rsid w:val="28DB3782"/>
    <w:rsid w:val="28F07781"/>
    <w:rsid w:val="28F85F08"/>
    <w:rsid w:val="29005DB1"/>
    <w:rsid w:val="291C7424"/>
    <w:rsid w:val="292A2132"/>
    <w:rsid w:val="293E4203"/>
    <w:rsid w:val="295D6C30"/>
    <w:rsid w:val="296F4FDD"/>
    <w:rsid w:val="298909A1"/>
    <w:rsid w:val="29C64AE9"/>
    <w:rsid w:val="2A274322"/>
    <w:rsid w:val="2A995986"/>
    <w:rsid w:val="2AA82A81"/>
    <w:rsid w:val="2AAB5845"/>
    <w:rsid w:val="2AE4108E"/>
    <w:rsid w:val="2AED22B6"/>
    <w:rsid w:val="2AFB3150"/>
    <w:rsid w:val="2B000567"/>
    <w:rsid w:val="2B0663D7"/>
    <w:rsid w:val="2B1E5054"/>
    <w:rsid w:val="2B7125D2"/>
    <w:rsid w:val="2B721761"/>
    <w:rsid w:val="2B763211"/>
    <w:rsid w:val="2B7E40A6"/>
    <w:rsid w:val="2B9C4D3D"/>
    <w:rsid w:val="2BA22DF5"/>
    <w:rsid w:val="2BD5046C"/>
    <w:rsid w:val="2BF14627"/>
    <w:rsid w:val="2BF6412D"/>
    <w:rsid w:val="2BFC139F"/>
    <w:rsid w:val="2C0669BB"/>
    <w:rsid w:val="2C0C64A2"/>
    <w:rsid w:val="2C241E3E"/>
    <w:rsid w:val="2C300806"/>
    <w:rsid w:val="2C3A6C67"/>
    <w:rsid w:val="2C5D11C7"/>
    <w:rsid w:val="2CAA2001"/>
    <w:rsid w:val="2CAA2053"/>
    <w:rsid w:val="2CB87D64"/>
    <w:rsid w:val="2CE121A3"/>
    <w:rsid w:val="2CFB27DA"/>
    <w:rsid w:val="2D0178DE"/>
    <w:rsid w:val="2D154B2B"/>
    <w:rsid w:val="2D5F1166"/>
    <w:rsid w:val="2D74118F"/>
    <w:rsid w:val="2D7714BA"/>
    <w:rsid w:val="2D7F7A1C"/>
    <w:rsid w:val="2D85610B"/>
    <w:rsid w:val="2D8937B9"/>
    <w:rsid w:val="2D8E3716"/>
    <w:rsid w:val="2DB55A85"/>
    <w:rsid w:val="2DB73F87"/>
    <w:rsid w:val="2DC311E8"/>
    <w:rsid w:val="2DC61B48"/>
    <w:rsid w:val="2DEA6A53"/>
    <w:rsid w:val="2DEC5F12"/>
    <w:rsid w:val="2E1F56E1"/>
    <w:rsid w:val="2E2D57F4"/>
    <w:rsid w:val="2E40768A"/>
    <w:rsid w:val="2E434660"/>
    <w:rsid w:val="2E56089B"/>
    <w:rsid w:val="2EA8760B"/>
    <w:rsid w:val="2EEE67C1"/>
    <w:rsid w:val="2F183F23"/>
    <w:rsid w:val="2F230FF0"/>
    <w:rsid w:val="2F4B7256"/>
    <w:rsid w:val="2F57562C"/>
    <w:rsid w:val="2F956BBC"/>
    <w:rsid w:val="2FA44AF7"/>
    <w:rsid w:val="2FB52CE0"/>
    <w:rsid w:val="2FC039B7"/>
    <w:rsid w:val="2FC161F6"/>
    <w:rsid w:val="2FCD65CE"/>
    <w:rsid w:val="2FCF0274"/>
    <w:rsid w:val="2FE142EB"/>
    <w:rsid w:val="2FE434DC"/>
    <w:rsid w:val="2FEF75C1"/>
    <w:rsid w:val="2FF32730"/>
    <w:rsid w:val="2FF557E1"/>
    <w:rsid w:val="30011359"/>
    <w:rsid w:val="303642BA"/>
    <w:rsid w:val="303961B4"/>
    <w:rsid w:val="3056655A"/>
    <w:rsid w:val="30645EAD"/>
    <w:rsid w:val="30876FF1"/>
    <w:rsid w:val="30D03A1C"/>
    <w:rsid w:val="30D73D78"/>
    <w:rsid w:val="30DB11DD"/>
    <w:rsid w:val="30F918FE"/>
    <w:rsid w:val="310D42FA"/>
    <w:rsid w:val="311256B7"/>
    <w:rsid w:val="317C6C0F"/>
    <w:rsid w:val="318D5819"/>
    <w:rsid w:val="319448A7"/>
    <w:rsid w:val="319A216F"/>
    <w:rsid w:val="31A76CA0"/>
    <w:rsid w:val="31A903F0"/>
    <w:rsid w:val="31A97A8F"/>
    <w:rsid w:val="31B91505"/>
    <w:rsid w:val="32002857"/>
    <w:rsid w:val="321B0915"/>
    <w:rsid w:val="32415528"/>
    <w:rsid w:val="3254159D"/>
    <w:rsid w:val="3262154E"/>
    <w:rsid w:val="3263392F"/>
    <w:rsid w:val="326A4841"/>
    <w:rsid w:val="326C606F"/>
    <w:rsid w:val="32841647"/>
    <w:rsid w:val="32844080"/>
    <w:rsid w:val="32895292"/>
    <w:rsid w:val="328B0850"/>
    <w:rsid w:val="32AC37DC"/>
    <w:rsid w:val="32B97BE8"/>
    <w:rsid w:val="32BB2036"/>
    <w:rsid w:val="32D74C9B"/>
    <w:rsid w:val="32D93978"/>
    <w:rsid w:val="32E96643"/>
    <w:rsid w:val="331B09A9"/>
    <w:rsid w:val="331C6E65"/>
    <w:rsid w:val="333D62DB"/>
    <w:rsid w:val="33480EF3"/>
    <w:rsid w:val="33507BEA"/>
    <w:rsid w:val="335E3769"/>
    <w:rsid w:val="336745E5"/>
    <w:rsid w:val="339E5F3D"/>
    <w:rsid w:val="33CA3AF8"/>
    <w:rsid w:val="33CB2844"/>
    <w:rsid w:val="33F271DE"/>
    <w:rsid w:val="34067606"/>
    <w:rsid w:val="34163072"/>
    <w:rsid w:val="34381D1D"/>
    <w:rsid w:val="34583DFD"/>
    <w:rsid w:val="34616279"/>
    <w:rsid w:val="34796546"/>
    <w:rsid w:val="34AF2F15"/>
    <w:rsid w:val="34B87AEF"/>
    <w:rsid w:val="34C65A95"/>
    <w:rsid w:val="34D852D3"/>
    <w:rsid w:val="34E466B1"/>
    <w:rsid w:val="3510673D"/>
    <w:rsid w:val="35190631"/>
    <w:rsid w:val="35367F01"/>
    <w:rsid w:val="353A0DEA"/>
    <w:rsid w:val="35415E99"/>
    <w:rsid w:val="35533B14"/>
    <w:rsid w:val="3554302D"/>
    <w:rsid w:val="356D2996"/>
    <w:rsid w:val="35AC4D2F"/>
    <w:rsid w:val="35BA67F7"/>
    <w:rsid w:val="35C10D00"/>
    <w:rsid w:val="35C81D8C"/>
    <w:rsid w:val="35CB2FB7"/>
    <w:rsid w:val="35D25765"/>
    <w:rsid w:val="35EE0A7C"/>
    <w:rsid w:val="35F05F63"/>
    <w:rsid w:val="36215A23"/>
    <w:rsid w:val="36321DBB"/>
    <w:rsid w:val="363C2D82"/>
    <w:rsid w:val="36626A11"/>
    <w:rsid w:val="36681886"/>
    <w:rsid w:val="368435EB"/>
    <w:rsid w:val="36AE5A72"/>
    <w:rsid w:val="36B00308"/>
    <w:rsid w:val="36BF7531"/>
    <w:rsid w:val="36C65D97"/>
    <w:rsid w:val="36CD3976"/>
    <w:rsid w:val="36F54B37"/>
    <w:rsid w:val="373C6DAA"/>
    <w:rsid w:val="3769105D"/>
    <w:rsid w:val="37927759"/>
    <w:rsid w:val="37AF420B"/>
    <w:rsid w:val="37BD182B"/>
    <w:rsid w:val="37C3234E"/>
    <w:rsid w:val="37CA2E34"/>
    <w:rsid w:val="37EF2076"/>
    <w:rsid w:val="38113D09"/>
    <w:rsid w:val="38346E8B"/>
    <w:rsid w:val="383830BD"/>
    <w:rsid w:val="386857BE"/>
    <w:rsid w:val="386E5020"/>
    <w:rsid w:val="3874668F"/>
    <w:rsid w:val="387D2764"/>
    <w:rsid w:val="3893446A"/>
    <w:rsid w:val="389B4A29"/>
    <w:rsid w:val="38B2223E"/>
    <w:rsid w:val="38BA0301"/>
    <w:rsid w:val="38C72CCD"/>
    <w:rsid w:val="38F21A71"/>
    <w:rsid w:val="391747F2"/>
    <w:rsid w:val="39410289"/>
    <w:rsid w:val="39763B37"/>
    <w:rsid w:val="39790A10"/>
    <w:rsid w:val="398A3B88"/>
    <w:rsid w:val="398C5306"/>
    <w:rsid w:val="39B40969"/>
    <w:rsid w:val="39C15F0B"/>
    <w:rsid w:val="39C424DA"/>
    <w:rsid w:val="39FD3D1E"/>
    <w:rsid w:val="3A0774AE"/>
    <w:rsid w:val="3A151F6B"/>
    <w:rsid w:val="3A216814"/>
    <w:rsid w:val="3A2379BA"/>
    <w:rsid w:val="3A286B91"/>
    <w:rsid w:val="3A2A3D66"/>
    <w:rsid w:val="3A3C5F57"/>
    <w:rsid w:val="3A3F0576"/>
    <w:rsid w:val="3A554197"/>
    <w:rsid w:val="3A706803"/>
    <w:rsid w:val="3A767004"/>
    <w:rsid w:val="3A802A5A"/>
    <w:rsid w:val="3A86253E"/>
    <w:rsid w:val="3A9E178F"/>
    <w:rsid w:val="3ABA3013"/>
    <w:rsid w:val="3ABF7560"/>
    <w:rsid w:val="3AC86F5C"/>
    <w:rsid w:val="3ACC2710"/>
    <w:rsid w:val="3AD630B5"/>
    <w:rsid w:val="3AF917BA"/>
    <w:rsid w:val="3B0C7EC2"/>
    <w:rsid w:val="3B174957"/>
    <w:rsid w:val="3B384251"/>
    <w:rsid w:val="3B443D6D"/>
    <w:rsid w:val="3B651391"/>
    <w:rsid w:val="3B8F59B1"/>
    <w:rsid w:val="3B912BB6"/>
    <w:rsid w:val="3BA225F1"/>
    <w:rsid w:val="3BE8759B"/>
    <w:rsid w:val="3C285BB5"/>
    <w:rsid w:val="3C30581C"/>
    <w:rsid w:val="3C507185"/>
    <w:rsid w:val="3C63480D"/>
    <w:rsid w:val="3C7319CB"/>
    <w:rsid w:val="3C7C6790"/>
    <w:rsid w:val="3CBD3146"/>
    <w:rsid w:val="3D9A026C"/>
    <w:rsid w:val="3DB3328D"/>
    <w:rsid w:val="3DB86A4B"/>
    <w:rsid w:val="3E2F5085"/>
    <w:rsid w:val="3E3D2B6E"/>
    <w:rsid w:val="3E5003F0"/>
    <w:rsid w:val="3E6401A2"/>
    <w:rsid w:val="3E6D31C1"/>
    <w:rsid w:val="3E8227CF"/>
    <w:rsid w:val="3EA94041"/>
    <w:rsid w:val="3EBC243E"/>
    <w:rsid w:val="3ED23CC2"/>
    <w:rsid w:val="3EEA0705"/>
    <w:rsid w:val="3F185CC6"/>
    <w:rsid w:val="3F2367A1"/>
    <w:rsid w:val="3F3F7577"/>
    <w:rsid w:val="3F5A5DA5"/>
    <w:rsid w:val="3F7A5C19"/>
    <w:rsid w:val="3F8D2079"/>
    <w:rsid w:val="3FAC5787"/>
    <w:rsid w:val="3FC736A7"/>
    <w:rsid w:val="3FD01C34"/>
    <w:rsid w:val="40184DE1"/>
    <w:rsid w:val="402435CE"/>
    <w:rsid w:val="40266A09"/>
    <w:rsid w:val="402F5E0B"/>
    <w:rsid w:val="40785E9F"/>
    <w:rsid w:val="408A3370"/>
    <w:rsid w:val="409034C4"/>
    <w:rsid w:val="40A22C6A"/>
    <w:rsid w:val="40A573DE"/>
    <w:rsid w:val="40C5224D"/>
    <w:rsid w:val="40EB21DA"/>
    <w:rsid w:val="411C252E"/>
    <w:rsid w:val="41267DAC"/>
    <w:rsid w:val="41463914"/>
    <w:rsid w:val="41543700"/>
    <w:rsid w:val="415F7F90"/>
    <w:rsid w:val="419314B8"/>
    <w:rsid w:val="419E0A05"/>
    <w:rsid w:val="41A23A67"/>
    <w:rsid w:val="41BF5403"/>
    <w:rsid w:val="41BF75CF"/>
    <w:rsid w:val="41C57D29"/>
    <w:rsid w:val="41C57EA4"/>
    <w:rsid w:val="421C09C4"/>
    <w:rsid w:val="4222252A"/>
    <w:rsid w:val="42297933"/>
    <w:rsid w:val="42C211A7"/>
    <w:rsid w:val="42C41163"/>
    <w:rsid w:val="431260E3"/>
    <w:rsid w:val="431B462A"/>
    <w:rsid w:val="43210076"/>
    <w:rsid w:val="43806311"/>
    <w:rsid w:val="43864896"/>
    <w:rsid w:val="43BB2B78"/>
    <w:rsid w:val="43C3005F"/>
    <w:rsid w:val="43C615DE"/>
    <w:rsid w:val="43D04AE6"/>
    <w:rsid w:val="43EE2EC7"/>
    <w:rsid w:val="43F77840"/>
    <w:rsid w:val="43FD688C"/>
    <w:rsid w:val="44150595"/>
    <w:rsid w:val="443772C7"/>
    <w:rsid w:val="44961E00"/>
    <w:rsid w:val="44A225E1"/>
    <w:rsid w:val="4506361D"/>
    <w:rsid w:val="450D31E1"/>
    <w:rsid w:val="453044BC"/>
    <w:rsid w:val="454A3C98"/>
    <w:rsid w:val="455128E6"/>
    <w:rsid w:val="45F92769"/>
    <w:rsid w:val="46005FEA"/>
    <w:rsid w:val="460736EE"/>
    <w:rsid w:val="46103735"/>
    <w:rsid w:val="462F3638"/>
    <w:rsid w:val="463E77A9"/>
    <w:rsid w:val="46786F5D"/>
    <w:rsid w:val="467E795F"/>
    <w:rsid w:val="4680248F"/>
    <w:rsid w:val="46BA20FC"/>
    <w:rsid w:val="46C77C60"/>
    <w:rsid w:val="46E31F38"/>
    <w:rsid w:val="47071958"/>
    <w:rsid w:val="470A65E1"/>
    <w:rsid w:val="471A6CD4"/>
    <w:rsid w:val="471E702B"/>
    <w:rsid w:val="473022EA"/>
    <w:rsid w:val="473F2A6C"/>
    <w:rsid w:val="474077F0"/>
    <w:rsid w:val="475860AC"/>
    <w:rsid w:val="47732A9B"/>
    <w:rsid w:val="478507EA"/>
    <w:rsid w:val="47A10442"/>
    <w:rsid w:val="47AD0563"/>
    <w:rsid w:val="485D7B78"/>
    <w:rsid w:val="4868008E"/>
    <w:rsid w:val="486B0DD4"/>
    <w:rsid w:val="4876339E"/>
    <w:rsid w:val="487646F7"/>
    <w:rsid w:val="488162BC"/>
    <w:rsid w:val="48853AC8"/>
    <w:rsid w:val="48A21904"/>
    <w:rsid w:val="490C59C0"/>
    <w:rsid w:val="4927023B"/>
    <w:rsid w:val="492F2D1F"/>
    <w:rsid w:val="497464DE"/>
    <w:rsid w:val="498D5057"/>
    <w:rsid w:val="498D7149"/>
    <w:rsid w:val="49B60C88"/>
    <w:rsid w:val="49B7154C"/>
    <w:rsid w:val="49CE61EC"/>
    <w:rsid w:val="49D37AE3"/>
    <w:rsid w:val="49DC14F1"/>
    <w:rsid w:val="49EA129E"/>
    <w:rsid w:val="49F87237"/>
    <w:rsid w:val="4A892C12"/>
    <w:rsid w:val="4AAD59BB"/>
    <w:rsid w:val="4ABD3975"/>
    <w:rsid w:val="4AFD660F"/>
    <w:rsid w:val="4B217692"/>
    <w:rsid w:val="4B662DF0"/>
    <w:rsid w:val="4B8B7414"/>
    <w:rsid w:val="4BBE4513"/>
    <w:rsid w:val="4BC952FB"/>
    <w:rsid w:val="4BCF48B5"/>
    <w:rsid w:val="4BF24BA8"/>
    <w:rsid w:val="4C605F8A"/>
    <w:rsid w:val="4C744491"/>
    <w:rsid w:val="4C80260C"/>
    <w:rsid w:val="4C85195E"/>
    <w:rsid w:val="4C9D2940"/>
    <w:rsid w:val="4CA90CE0"/>
    <w:rsid w:val="4D1E4EB3"/>
    <w:rsid w:val="4D38386A"/>
    <w:rsid w:val="4D3D22AF"/>
    <w:rsid w:val="4D585A45"/>
    <w:rsid w:val="4E013B5B"/>
    <w:rsid w:val="4E1A0F13"/>
    <w:rsid w:val="4E21426F"/>
    <w:rsid w:val="4E2D7C35"/>
    <w:rsid w:val="4E39078A"/>
    <w:rsid w:val="4E487FD1"/>
    <w:rsid w:val="4E50450B"/>
    <w:rsid w:val="4E6566A5"/>
    <w:rsid w:val="4E906B78"/>
    <w:rsid w:val="4E972E2D"/>
    <w:rsid w:val="4E9E713F"/>
    <w:rsid w:val="4ECB69AD"/>
    <w:rsid w:val="4EED5526"/>
    <w:rsid w:val="4EF31906"/>
    <w:rsid w:val="4F0D357B"/>
    <w:rsid w:val="4F153928"/>
    <w:rsid w:val="4F884CF2"/>
    <w:rsid w:val="4FF87939"/>
    <w:rsid w:val="50483BB6"/>
    <w:rsid w:val="50555DD3"/>
    <w:rsid w:val="507236AC"/>
    <w:rsid w:val="5089084F"/>
    <w:rsid w:val="50914887"/>
    <w:rsid w:val="50AA7682"/>
    <w:rsid w:val="50AD56C1"/>
    <w:rsid w:val="50D10851"/>
    <w:rsid w:val="50EF110F"/>
    <w:rsid w:val="50F95AF6"/>
    <w:rsid w:val="51146C4E"/>
    <w:rsid w:val="5115054A"/>
    <w:rsid w:val="511C3B01"/>
    <w:rsid w:val="511E33EC"/>
    <w:rsid w:val="513675C0"/>
    <w:rsid w:val="51370504"/>
    <w:rsid w:val="51376F97"/>
    <w:rsid w:val="516A73C8"/>
    <w:rsid w:val="516E1B75"/>
    <w:rsid w:val="51D14FAF"/>
    <w:rsid w:val="51D85586"/>
    <w:rsid w:val="51DC1E69"/>
    <w:rsid w:val="51F53EC7"/>
    <w:rsid w:val="52005156"/>
    <w:rsid w:val="52071361"/>
    <w:rsid w:val="520D3415"/>
    <w:rsid w:val="522A4DA9"/>
    <w:rsid w:val="527C35B4"/>
    <w:rsid w:val="528E7858"/>
    <w:rsid w:val="52A95CFA"/>
    <w:rsid w:val="52B374B7"/>
    <w:rsid w:val="52CC4C85"/>
    <w:rsid w:val="52D46053"/>
    <w:rsid w:val="52E40E1D"/>
    <w:rsid w:val="53127FD8"/>
    <w:rsid w:val="53167B7B"/>
    <w:rsid w:val="53450CDE"/>
    <w:rsid w:val="53572552"/>
    <w:rsid w:val="53A67AE6"/>
    <w:rsid w:val="53AC4473"/>
    <w:rsid w:val="53AE425A"/>
    <w:rsid w:val="53C427CB"/>
    <w:rsid w:val="53C619AA"/>
    <w:rsid w:val="53F67F59"/>
    <w:rsid w:val="53FD688F"/>
    <w:rsid w:val="540377A5"/>
    <w:rsid w:val="54217B28"/>
    <w:rsid w:val="54283667"/>
    <w:rsid w:val="544B4CA1"/>
    <w:rsid w:val="54A85333"/>
    <w:rsid w:val="54B446B5"/>
    <w:rsid w:val="54BA2BE4"/>
    <w:rsid w:val="54C12397"/>
    <w:rsid w:val="54D1235A"/>
    <w:rsid w:val="54D42EDF"/>
    <w:rsid w:val="54D47D75"/>
    <w:rsid w:val="54E06AFF"/>
    <w:rsid w:val="550F429F"/>
    <w:rsid w:val="5517462C"/>
    <w:rsid w:val="55276766"/>
    <w:rsid w:val="552E3FD7"/>
    <w:rsid w:val="55341C89"/>
    <w:rsid w:val="55630601"/>
    <w:rsid w:val="5577473C"/>
    <w:rsid w:val="558D5378"/>
    <w:rsid w:val="559D4BCD"/>
    <w:rsid w:val="55A8374A"/>
    <w:rsid w:val="55B72787"/>
    <w:rsid w:val="55E21C24"/>
    <w:rsid w:val="55E3350E"/>
    <w:rsid w:val="5608000B"/>
    <w:rsid w:val="56113346"/>
    <w:rsid w:val="56167B33"/>
    <w:rsid w:val="56995C82"/>
    <w:rsid w:val="56AD2133"/>
    <w:rsid w:val="56BF10D5"/>
    <w:rsid w:val="56CB4AAB"/>
    <w:rsid w:val="56FD4A58"/>
    <w:rsid w:val="57305E18"/>
    <w:rsid w:val="578B4255"/>
    <w:rsid w:val="578C6320"/>
    <w:rsid w:val="57B4392B"/>
    <w:rsid w:val="57CE13ED"/>
    <w:rsid w:val="5819730A"/>
    <w:rsid w:val="582A414C"/>
    <w:rsid w:val="583047F8"/>
    <w:rsid w:val="58392DB7"/>
    <w:rsid w:val="5859359D"/>
    <w:rsid w:val="58736C66"/>
    <w:rsid w:val="588E2325"/>
    <w:rsid w:val="58AE5B2C"/>
    <w:rsid w:val="58E0748B"/>
    <w:rsid w:val="58E95754"/>
    <w:rsid w:val="58F1420F"/>
    <w:rsid w:val="59036933"/>
    <w:rsid w:val="590A67D5"/>
    <w:rsid w:val="592154CA"/>
    <w:rsid w:val="59627956"/>
    <w:rsid w:val="5965440A"/>
    <w:rsid w:val="5990643E"/>
    <w:rsid w:val="59B6670C"/>
    <w:rsid w:val="59D24B1E"/>
    <w:rsid w:val="59E26D0B"/>
    <w:rsid w:val="5AC77A9F"/>
    <w:rsid w:val="5AC96F8B"/>
    <w:rsid w:val="5ACF7DE6"/>
    <w:rsid w:val="5AFA6364"/>
    <w:rsid w:val="5B136002"/>
    <w:rsid w:val="5B1B70EE"/>
    <w:rsid w:val="5B3622CE"/>
    <w:rsid w:val="5B5A24CA"/>
    <w:rsid w:val="5B6A3400"/>
    <w:rsid w:val="5B7954EE"/>
    <w:rsid w:val="5B861949"/>
    <w:rsid w:val="5B8905E1"/>
    <w:rsid w:val="5BE762D6"/>
    <w:rsid w:val="5BE875A6"/>
    <w:rsid w:val="5C367451"/>
    <w:rsid w:val="5CBD3287"/>
    <w:rsid w:val="5CD76DF8"/>
    <w:rsid w:val="5CE137BD"/>
    <w:rsid w:val="5D045A86"/>
    <w:rsid w:val="5D1A33F7"/>
    <w:rsid w:val="5D251859"/>
    <w:rsid w:val="5D327FEA"/>
    <w:rsid w:val="5D3D1678"/>
    <w:rsid w:val="5D4A46D0"/>
    <w:rsid w:val="5D8C7B15"/>
    <w:rsid w:val="5DB07BC5"/>
    <w:rsid w:val="5DD87D46"/>
    <w:rsid w:val="5DDB414F"/>
    <w:rsid w:val="5E0010ED"/>
    <w:rsid w:val="5E1A00E9"/>
    <w:rsid w:val="5E6374AF"/>
    <w:rsid w:val="5E665BF3"/>
    <w:rsid w:val="5E7F2A26"/>
    <w:rsid w:val="5E962BFC"/>
    <w:rsid w:val="5E9C164B"/>
    <w:rsid w:val="5EA603DA"/>
    <w:rsid w:val="5EAC03C3"/>
    <w:rsid w:val="5EBC677A"/>
    <w:rsid w:val="5EDF5BB5"/>
    <w:rsid w:val="5F057B49"/>
    <w:rsid w:val="5F231380"/>
    <w:rsid w:val="5F3B43F1"/>
    <w:rsid w:val="5F4106FE"/>
    <w:rsid w:val="5F7F5A96"/>
    <w:rsid w:val="5FAE1F04"/>
    <w:rsid w:val="5FB17657"/>
    <w:rsid w:val="5FB46445"/>
    <w:rsid w:val="5FC661F5"/>
    <w:rsid w:val="605E5272"/>
    <w:rsid w:val="60684AF3"/>
    <w:rsid w:val="607736B3"/>
    <w:rsid w:val="607771E5"/>
    <w:rsid w:val="607B7A60"/>
    <w:rsid w:val="607E6BC1"/>
    <w:rsid w:val="60A04DBF"/>
    <w:rsid w:val="60B9421F"/>
    <w:rsid w:val="60C242D4"/>
    <w:rsid w:val="60C9254E"/>
    <w:rsid w:val="60D51A63"/>
    <w:rsid w:val="611435E6"/>
    <w:rsid w:val="61653D1B"/>
    <w:rsid w:val="616A3AC8"/>
    <w:rsid w:val="61A36E21"/>
    <w:rsid w:val="61A97819"/>
    <w:rsid w:val="61AC555B"/>
    <w:rsid w:val="61BE7146"/>
    <w:rsid w:val="61BF0319"/>
    <w:rsid w:val="61D048F7"/>
    <w:rsid w:val="61DC7A4F"/>
    <w:rsid w:val="624B00F6"/>
    <w:rsid w:val="626318F1"/>
    <w:rsid w:val="627F4812"/>
    <w:rsid w:val="62B95BAB"/>
    <w:rsid w:val="62C31AB6"/>
    <w:rsid w:val="62CE5327"/>
    <w:rsid w:val="62CF57D8"/>
    <w:rsid w:val="631915DF"/>
    <w:rsid w:val="63524985"/>
    <w:rsid w:val="63526AFF"/>
    <w:rsid w:val="636207D3"/>
    <w:rsid w:val="63692EF2"/>
    <w:rsid w:val="636939FC"/>
    <w:rsid w:val="63694F1A"/>
    <w:rsid w:val="63896F16"/>
    <w:rsid w:val="638A4BF6"/>
    <w:rsid w:val="63AA0836"/>
    <w:rsid w:val="63B53FB0"/>
    <w:rsid w:val="641E3B82"/>
    <w:rsid w:val="645E3C7E"/>
    <w:rsid w:val="64837448"/>
    <w:rsid w:val="649C644C"/>
    <w:rsid w:val="64BE0AE3"/>
    <w:rsid w:val="64C42B73"/>
    <w:rsid w:val="64D873EE"/>
    <w:rsid w:val="64D93EE5"/>
    <w:rsid w:val="64DB73C9"/>
    <w:rsid w:val="64DD4D86"/>
    <w:rsid w:val="65040229"/>
    <w:rsid w:val="650C0B52"/>
    <w:rsid w:val="651A3AD6"/>
    <w:rsid w:val="6553407E"/>
    <w:rsid w:val="65573253"/>
    <w:rsid w:val="65B04C30"/>
    <w:rsid w:val="66172C57"/>
    <w:rsid w:val="66285293"/>
    <w:rsid w:val="6648292D"/>
    <w:rsid w:val="665D3E60"/>
    <w:rsid w:val="669B45F8"/>
    <w:rsid w:val="669B6D61"/>
    <w:rsid w:val="66A56A5A"/>
    <w:rsid w:val="66DF3F53"/>
    <w:rsid w:val="66F61001"/>
    <w:rsid w:val="670C7C14"/>
    <w:rsid w:val="67C336E5"/>
    <w:rsid w:val="67D155C8"/>
    <w:rsid w:val="67F55B1C"/>
    <w:rsid w:val="67FE1F12"/>
    <w:rsid w:val="682D69C4"/>
    <w:rsid w:val="687667A3"/>
    <w:rsid w:val="6885075E"/>
    <w:rsid w:val="68A875B5"/>
    <w:rsid w:val="68C06678"/>
    <w:rsid w:val="68CB4D84"/>
    <w:rsid w:val="69052703"/>
    <w:rsid w:val="690A45FA"/>
    <w:rsid w:val="691F7478"/>
    <w:rsid w:val="697B1215"/>
    <w:rsid w:val="69A24033"/>
    <w:rsid w:val="69B00A08"/>
    <w:rsid w:val="69B462C8"/>
    <w:rsid w:val="69BD51CF"/>
    <w:rsid w:val="69C26C0A"/>
    <w:rsid w:val="69C96CE2"/>
    <w:rsid w:val="69E76E83"/>
    <w:rsid w:val="69EB038D"/>
    <w:rsid w:val="6A0F5F60"/>
    <w:rsid w:val="6A237369"/>
    <w:rsid w:val="6A582250"/>
    <w:rsid w:val="6A615C88"/>
    <w:rsid w:val="6A660A98"/>
    <w:rsid w:val="6A6B5EFE"/>
    <w:rsid w:val="6AAE265D"/>
    <w:rsid w:val="6ACD4981"/>
    <w:rsid w:val="6AD9424F"/>
    <w:rsid w:val="6AE371E6"/>
    <w:rsid w:val="6B203CB7"/>
    <w:rsid w:val="6B2449C5"/>
    <w:rsid w:val="6B4006EC"/>
    <w:rsid w:val="6B5B42FB"/>
    <w:rsid w:val="6B8619F7"/>
    <w:rsid w:val="6BB55F15"/>
    <w:rsid w:val="6BD53569"/>
    <w:rsid w:val="6BDD7C97"/>
    <w:rsid w:val="6BE313AD"/>
    <w:rsid w:val="6C012B6A"/>
    <w:rsid w:val="6C076F75"/>
    <w:rsid w:val="6C656760"/>
    <w:rsid w:val="6C9268AD"/>
    <w:rsid w:val="6CA5352B"/>
    <w:rsid w:val="6CCF39C0"/>
    <w:rsid w:val="6CD86C30"/>
    <w:rsid w:val="6CE45064"/>
    <w:rsid w:val="6D0C20A0"/>
    <w:rsid w:val="6D0D241B"/>
    <w:rsid w:val="6D126D91"/>
    <w:rsid w:val="6D1B0FA4"/>
    <w:rsid w:val="6D1C4B7D"/>
    <w:rsid w:val="6D275657"/>
    <w:rsid w:val="6D405314"/>
    <w:rsid w:val="6D441AAF"/>
    <w:rsid w:val="6D4C0212"/>
    <w:rsid w:val="6D7241A6"/>
    <w:rsid w:val="6DAE5D79"/>
    <w:rsid w:val="6DE26C7B"/>
    <w:rsid w:val="6DF07DD1"/>
    <w:rsid w:val="6DF5688A"/>
    <w:rsid w:val="6DFE106B"/>
    <w:rsid w:val="6E6E5251"/>
    <w:rsid w:val="6E7235E5"/>
    <w:rsid w:val="6E8B3159"/>
    <w:rsid w:val="6E9123B7"/>
    <w:rsid w:val="6E9C663E"/>
    <w:rsid w:val="6E9E508E"/>
    <w:rsid w:val="6EA86E91"/>
    <w:rsid w:val="6EC5212C"/>
    <w:rsid w:val="6EFF1D6C"/>
    <w:rsid w:val="6F1E0D93"/>
    <w:rsid w:val="6F3A1621"/>
    <w:rsid w:val="6F3F6BED"/>
    <w:rsid w:val="6F796F31"/>
    <w:rsid w:val="6F971082"/>
    <w:rsid w:val="6F9C65E4"/>
    <w:rsid w:val="6FB023DC"/>
    <w:rsid w:val="701045B4"/>
    <w:rsid w:val="702E25C8"/>
    <w:rsid w:val="703D464E"/>
    <w:rsid w:val="70540AF9"/>
    <w:rsid w:val="708C5E5C"/>
    <w:rsid w:val="709935B2"/>
    <w:rsid w:val="71037632"/>
    <w:rsid w:val="71152274"/>
    <w:rsid w:val="71397408"/>
    <w:rsid w:val="71457CBB"/>
    <w:rsid w:val="7148220C"/>
    <w:rsid w:val="715C1DA6"/>
    <w:rsid w:val="718D252B"/>
    <w:rsid w:val="71964074"/>
    <w:rsid w:val="719A5F5E"/>
    <w:rsid w:val="71B07F8A"/>
    <w:rsid w:val="71B756CC"/>
    <w:rsid w:val="71BA73AA"/>
    <w:rsid w:val="71C71046"/>
    <w:rsid w:val="71D02452"/>
    <w:rsid w:val="71D2751B"/>
    <w:rsid w:val="71DC6DBB"/>
    <w:rsid w:val="71F8053C"/>
    <w:rsid w:val="722345C1"/>
    <w:rsid w:val="724252D8"/>
    <w:rsid w:val="724A6296"/>
    <w:rsid w:val="72625386"/>
    <w:rsid w:val="72876D84"/>
    <w:rsid w:val="729077B6"/>
    <w:rsid w:val="72996679"/>
    <w:rsid w:val="72A44D7B"/>
    <w:rsid w:val="72BF38EB"/>
    <w:rsid w:val="72D21273"/>
    <w:rsid w:val="72DE5C70"/>
    <w:rsid w:val="72E430A6"/>
    <w:rsid w:val="733532EE"/>
    <w:rsid w:val="73444798"/>
    <w:rsid w:val="73497FD6"/>
    <w:rsid w:val="73682BF8"/>
    <w:rsid w:val="736E2CC6"/>
    <w:rsid w:val="739E2BE1"/>
    <w:rsid w:val="73F307FC"/>
    <w:rsid w:val="74040645"/>
    <w:rsid w:val="740A3DCD"/>
    <w:rsid w:val="747F0ADD"/>
    <w:rsid w:val="74A4161E"/>
    <w:rsid w:val="74C12DC9"/>
    <w:rsid w:val="750062EA"/>
    <w:rsid w:val="75146B89"/>
    <w:rsid w:val="755F7B34"/>
    <w:rsid w:val="759F6331"/>
    <w:rsid w:val="75AA2A52"/>
    <w:rsid w:val="75E21277"/>
    <w:rsid w:val="76543F76"/>
    <w:rsid w:val="765831B6"/>
    <w:rsid w:val="76733399"/>
    <w:rsid w:val="769C72B2"/>
    <w:rsid w:val="76A951C1"/>
    <w:rsid w:val="76C41AB5"/>
    <w:rsid w:val="76CE336E"/>
    <w:rsid w:val="76EE7472"/>
    <w:rsid w:val="771D1D7F"/>
    <w:rsid w:val="77453177"/>
    <w:rsid w:val="776D3529"/>
    <w:rsid w:val="776E646E"/>
    <w:rsid w:val="77D7397C"/>
    <w:rsid w:val="77E517ED"/>
    <w:rsid w:val="77EE1848"/>
    <w:rsid w:val="77FC3DDF"/>
    <w:rsid w:val="7803288F"/>
    <w:rsid w:val="78034454"/>
    <w:rsid w:val="78155440"/>
    <w:rsid w:val="782D5F72"/>
    <w:rsid w:val="78317446"/>
    <w:rsid w:val="78322263"/>
    <w:rsid w:val="783E106B"/>
    <w:rsid w:val="784D5703"/>
    <w:rsid w:val="7869444E"/>
    <w:rsid w:val="78C02AC3"/>
    <w:rsid w:val="78D52883"/>
    <w:rsid w:val="78DF24FA"/>
    <w:rsid w:val="78DF26DE"/>
    <w:rsid w:val="78E37EB2"/>
    <w:rsid w:val="78E64DF8"/>
    <w:rsid w:val="78F140D6"/>
    <w:rsid w:val="790318CD"/>
    <w:rsid w:val="791A30AB"/>
    <w:rsid w:val="793A56BC"/>
    <w:rsid w:val="79487E25"/>
    <w:rsid w:val="79A62F3E"/>
    <w:rsid w:val="79C45A3B"/>
    <w:rsid w:val="79D4117C"/>
    <w:rsid w:val="79F36AA6"/>
    <w:rsid w:val="79FF7449"/>
    <w:rsid w:val="7A02405C"/>
    <w:rsid w:val="7A1F74A1"/>
    <w:rsid w:val="7A282C10"/>
    <w:rsid w:val="7A2F1502"/>
    <w:rsid w:val="7A481FA3"/>
    <w:rsid w:val="7A4F7552"/>
    <w:rsid w:val="7A5D2C8F"/>
    <w:rsid w:val="7A7D0F6D"/>
    <w:rsid w:val="7AC40829"/>
    <w:rsid w:val="7AE24DED"/>
    <w:rsid w:val="7AF22D98"/>
    <w:rsid w:val="7B0C6AB9"/>
    <w:rsid w:val="7B2032DE"/>
    <w:rsid w:val="7B224C09"/>
    <w:rsid w:val="7B275FEB"/>
    <w:rsid w:val="7B292809"/>
    <w:rsid w:val="7B6C0A3E"/>
    <w:rsid w:val="7B776F31"/>
    <w:rsid w:val="7B782DB1"/>
    <w:rsid w:val="7B9E092F"/>
    <w:rsid w:val="7BF5435A"/>
    <w:rsid w:val="7C154D7C"/>
    <w:rsid w:val="7C1B7354"/>
    <w:rsid w:val="7C671EFE"/>
    <w:rsid w:val="7C6F418D"/>
    <w:rsid w:val="7C8521A6"/>
    <w:rsid w:val="7C906380"/>
    <w:rsid w:val="7CBD04EA"/>
    <w:rsid w:val="7CBF7486"/>
    <w:rsid w:val="7CC55651"/>
    <w:rsid w:val="7CD22B76"/>
    <w:rsid w:val="7D0E3FA8"/>
    <w:rsid w:val="7D595348"/>
    <w:rsid w:val="7D86758E"/>
    <w:rsid w:val="7D9A17C8"/>
    <w:rsid w:val="7DB876EC"/>
    <w:rsid w:val="7DC12096"/>
    <w:rsid w:val="7DC33429"/>
    <w:rsid w:val="7DCD02D1"/>
    <w:rsid w:val="7DDB300F"/>
    <w:rsid w:val="7DE21A7D"/>
    <w:rsid w:val="7DE44A8F"/>
    <w:rsid w:val="7DEC7103"/>
    <w:rsid w:val="7DF410CB"/>
    <w:rsid w:val="7E0C4E7F"/>
    <w:rsid w:val="7E290670"/>
    <w:rsid w:val="7E3F3400"/>
    <w:rsid w:val="7E6F0339"/>
    <w:rsid w:val="7E8717DD"/>
    <w:rsid w:val="7E93301C"/>
    <w:rsid w:val="7E9B3740"/>
    <w:rsid w:val="7EC773D7"/>
    <w:rsid w:val="7EEE7971"/>
    <w:rsid w:val="7F5354BD"/>
    <w:rsid w:val="7F5A1B36"/>
    <w:rsid w:val="7F624A9E"/>
    <w:rsid w:val="7F817165"/>
    <w:rsid w:val="7F870238"/>
    <w:rsid w:val="7F8A0005"/>
    <w:rsid w:val="7FB15D72"/>
    <w:rsid w:val="7FB51D28"/>
    <w:rsid w:val="7FBE1AA5"/>
    <w:rsid w:val="7FC60989"/>
    <w:rsid w:val="7FE07150"/>
    <w:rsid w:val="7FE77B46"/>
    <w:rsid w:val="7FE844C0"/>
    <w:rsid w:val="7FE84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9"/>
    <w:qFormat/>
    <w:uiPriority w:val="0"/>
    <w:pPr>
      <w:keepNext/>
      <w:keepLines/>
      <w:numPr>
        <w:ilvl w:val="0"/>
        <w:numId w:val="1"/>
      </w:numPr>
      <w:spacing w:before="340" w:after="330"/>
      <w:jc w:val="center"/>
      <w:outlineLvl w:val="0"/>
    </w:pPr>
    <w:rPr>
      <w:b/>
      <w:kern w:val="44"/>
      <w:sz w:val="24"/>
      <w:szCs w:val="20"/>
    </w:rPr>
  </w:style>
  <w:style w:type="paragraph" w:styleId="3">
    <w:name w:val="heading 2"/>
    <w:basedOn w:val="1"/>
    <w:next w:val="1"/>
    <w:link w:val="24"/>
    <w:unhideWhenUsed/>
    <w:qFormat/>
    <w:uiPriority w:val="9"/>
    <w:pPr>
      <w:keepNext/>
      <w:keepLines/>
      <w:numPr>
        <w:ilvl w:val="1"/>
        <w:numId w:val="1"/>
      </w:numPr>
      <w:tabs>
        <w:tab w:val="left" w:pos="420"/>
        <w:tab w:val="clear" w:pos="3964"/>
      </w:tabs>
      <w:spacing w:before="260" w:after="260"/>
      <w:ind w:left="567"/>
      <w:outlineLvl w:val="1"/>
    </w:pPr>
    <w:rPr>
      <w:rFonts w:ascii="Cambria" w:hAnsi="Cambria"/>
      <w:b/>
      <w:bCs/>
      <w:sz w:val="24"/>
      <w:szCs w:val="32"/>
    </w:rPr>
  </w:style>
  <w:style w:type="paragraph" w:styleId="4">
    <w:name w:val="heading 3"/>
    <w:basedOn w:val="1"/>
    <w:next w:val="1"/>
    <w:link w:val="32"/>
    <w:unhideWhenUsed/>
    <w:qFormat/>
    <w:uiPriority w:val="9"/>
    <w:pPr>
      <w:keepNext/>
      <w:keepLines/>
      <w:numPr>
        <w:ilvl w:val="2"/>
        <w:numId w:val="1"/>
      </w:numPr>
      <w:spacing w:before="260" w:after="260" w:line="416" w:lineRule="auto"/>
      <w:outlineLvl w:val="2"/>
    </w:pPr>
    <w:rPr>
      <w:b/>
      <w:bCs/>
      <w:szCs w:val="32"/>
    </w:rPr>
  </w:style>
  <w:style w:type="paragraph" w:styleId="5">
    <w:name w:val="heading 4"/>
    <w:basedOn w:val="1"/>
    <w:next w:val="1"/>
    <w:link w:val="33"/>
    <w:unhideWhenUsed/>
    <w:qFormat/>
    <w:uiPriority w:val="9"/>
    <w:pPr>
      <w:keepNext/>
      <w:keepLines/>
      <w:numPr>
        <w:ilvl w:val="3"/>
        <w:numId w:val="1"/>
      </w:numPr>
      <w:spacing w:before="280" w:after="290" w:line="376" w:lineRule="auto"/>
      <w:outlineLvl w:val="3"/>
    </w:pPr>
    <w:rPr>
      <w:rFonts w:ascii="Cambria" w:hAnsi="Cambria"/>
      <w:b/>
      <w:bCs/>
      <w:szCs w:val="28"/>
    </w:rPr>
  </w:style>
  <w:style w:type="paragraph" w:styleId="6">
    <w:name w:val="heading 5"/>
    <w:basedOn w:val="1"/>
    <w:next w:val="1"/>
    <w:link w:val="38"/>
    <w:unhideWhenUsed/>
    <w:qFormat/>
    <w:uiPriority w:val="9"/>
    <w:pPr>
      <w:keepNext/>
      <w:keepLines/>
      <w:spacing w:before="280" w:after="290" w:line="376" w:lineRule="auto"/>
      <w:outlineLvl w:val="4"/>
    </w:pPr>
    <w:rPr>
      <w:b/>
      <w:bCs/>
      <w:sz w:val="28"/>
      <w:szCs w:val="28"/>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sz w:val="20"/>
    </w:rPr>
  </w:style>
  <w:style w:type="paragraph" w:styleId="8">
    <w:name w:val="annotation text"/>
    <w:basedOn w:val="1"/>
    <w:link w:val="50"/>
    <w:semiHidden/>
    <w:unhideWhenUsed/>
    <w:qFormat/>
    <w:uiPriority w:val="99"/>
    <w:pPr>
      <w:jc w:val="left"/>
    </w:pPr>
  </w:style>
  <w:style w:type="paragraph" w:styleId="9">
    <w:name w:val="Date"/>
    <w:basedOn w:val="1"/>
    <w:next w:val="1"/>
    <w:link w:val="37"/>
    <w:unhideWhenUsed/>
    <w:qFormat/>
    <w:uiPriority w:val="99"/>
    <w:pPr>
      <w:ind w:left="100" w:leftChars="2500"/>
    </w:pPr>
  </w:style>
  <w:style w:type="paragraph" w:styleId="10">
    <w:name w:val="Balloon Text"/>
    <w:basedOn w:val="1"/>
    <w:link w:val="35"/>
    <w:unhideWhenUsed/>
    <w:qFormat/>
    <w:uiPriority w:val="99"/>
    <w:rPr>
      <w:sz w:val="18"/>
      <w:szCs w:val="18"/>
    </w:rPr>
  </w:style>
  <w:style w:type="paragraph" w:styleId="11">
    <w:name w:val="footer"/>
    <w:basedOn w:val="1"/>
    <w:link w:val="31"/>
    <w:unhideWhenUsed/>
    <w:qFormat/>
    <w:uiPriority w:val="99"/>
    <w:pPr>
      <w:tabs>
        <w:tab w:val="center" w:pos="4153"/>
        <w:tab w:val="right" w:pos="8306"/>
      </w:tabs>
      <w:snapToGrid w:val="0"/>
      <w:jc w:val="left"/>
    </w:pPr>
    <w:rPr>
      <w:kern w:val="0"/>
      <w:sz w:val="18"/>
      <w:szCs w:val="18"/>
    </w:rPr>
  </w:style>
  <w:style w:type="paragraph" w:styleId="12">
    <w:name w:val="header"/>
    <w:basedOn w:val="1"/>
    <w:link w:val="36"/>
    <w:unhideWhenUsed/>
    <w:qFormat/>
    <w:uiPriority w:val="99"/>
    <w:pPr>
      <w:pBdr>
        <w:bottom w:val="single" w:color="auto" w:sz="6" w:space="1"/>
      </w:pBdr>
      <w:tabs>
        <w:tab w:val="center" w:pos="4153"/>
        <w:tab w:val="right" w:pos="8306"/>
      </w:tabs>
      <w:snapToGrid w:val="0"/>
      <w:jc w:val="center"/>
    </w:pPr>
    <w:rPr>
      <w:kern w:val="0"/>
      <w:sz w:val="18"/>
      <w:szCs w:val="18"/>
    </w:rPr>
  </w:style>
  <w:style w:type="paragraph" w:styleId="13">
    <w:name w:val="toc 1"/>
    <w:basedOn w:val="1"/>
    <w:next w:val="1"/>
    <w:unhideWhenUsed/>
    <w:qFormat/>
    <w:uiPriority w:val="39"/>
  </w:style>
  <w:style w:type="paragraph" w:styleId="14">
    <w:name w:val="toc 2"/>
    <w:basedOn w:val="1"/>
    <w:next w:val="1"/>
    <w:unhideWhenUsed/>
    <w:qFormat/>
    <w:uiPriority w:val="39"/>
    <w:pPr>
      <w:ind w:left="420" w:leftChars="200"/>
    </w:pPr>
  </w:style>
  <w:style w:type="paragraph" w:styleId="15">
    <w:name w:val="Normal (Web)"/>
    <w:basedOn w:val="1"/>
    <w:semiHidden/>
    <w:unhideWhenUsed/>
    <w:qFormat/>
    <w:uiPriority w:val="99"/>
    <w:pPr>
      <w:spacing w:beforeAutospacing="1" w:afterAutospacing="1"/>
      <w:jc w:val="left"/>
    </w:pPr>
    <w:rPr>
      <w:kern w:val="0"/>
      <w:sz w:val="24"/>
    </w:rPr>
  </w:style>
  <w:style w:type="paragraph" w:styleId="16">
    <w:name w:val="Title"/>
    <w:basedOn w:val="1"/>
    <w:next w:val="1"/>
    <w:link w:val="30"/>
    <w:qFormat/>
    <w:uiPriority w:val="10"/>
    <w:pPr>
      <w:spacing w:before="240" w:after="60"/>
      <w:jc w:val="center"/>
      <w:outlineLvl w:val="0"/>
    </w:pPr>
    <w:rPr>
      <w:rFonts w:ascii="Cambria" w:hAnsi="Cambria"/>
      <w:b/>
      <w:bCs/>
      <w:szCs w:val="32"/>
    </w:rPr>
  </w:style>
  <w:style w:type="paragraph" w:styleId="17">
    <w:name w:val="annotation subject"/>
    <w:basedOn w:val="8"/>
    <w:next w:val="8"/>
    <w:link w:val="51"/>
    <w:semiHidden/>
    <w:unhideWhenUsed/>
    <w:uiPriority w:val="99"/>
    <w:rPr>
      <w:b/>
      <w:bCs/>
    </w:rPr>
  </w:style>
  <w:style w:type="table" w:styleId="19">
    <w:name w:val="Table Grid"/>
    <w:basedOn w:val="18"/>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1">
    <w:name w:val="FollowedHyperlink"/>
    <w:basedOn w:val="20"/>
    <w:semiHidden/>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annotation reference"/>
    <w:basedOn w:val="20"/>
    <w:semiHidden/>
    <w:unhideWhenUsed/>
    <w:uiPriority w:val="99"/>
    <w:rPr>
      <w:sz w:val="21"/>
      <w:szCs w:val="21"/>
    </w:rPr>
  </w:style>
  <w:style w:type="character" w:customStyle="1" w:styleId="24">
    <w:name w:val="标题 2 字符"/>
    <w:link w:val="3"/>
    <w:qFormat/>
    <w:uiPriority w:val="9"/>
    <w:rPr>
      <w:rFonts w:ascii="Cambria" w:hAnsi="Cambria" w:eastAsia="宋体" w:cs="Times New Roman"/>
      <w:b/>
      <w:bCs/>
      <w:kern w:val="2"/>
      <w:sz w:val="24"/>
      <w:szCs w:val="32"/>
    </w:rPr>
  </w:style>
  <w:style w:type="paragraph" w:customStyle="1" w:styleId="25">
    <w:name w:val="正文-表格"/>
    <w:basedOn w:val="1"/>
    <w:next w:val="1"/>
    <w:qFormat/>
    <w:uiPriority w:val="0"/>
    <w:pPr>
      <w:spacing w:before="240" w:after="60"/>
      <w:jc w:val="left"/>
      <w:outlineLvl w:val="0"/>
    </w:pPr>
    <w:rPr>
      <w:rFonts w:hint="eastAsia" w:ascii="Cambria" w:hAnsi="Cambria"/>
      <w:bCs/>
      <w:szCs w:val="32"/>
    </w:rPr>
  </w:style>
  <w:style w:type="paragraph" w:styleId="26">
    <w:name w:val="List Paragraph"/>
    <w:basedOn w:val="1"/>
    <w:qFormat/>
    <w:uiPriority w:val="34"/>
    <w:pPr>
      <w:widowControl/>
      <w:spacing w:after="160" w:line="259" w:lineRule="auto"/>
      <w:ind w:left="720"/>
      <w:contextualSpacing/>
      <w:jc w:val="left"/>
    </w:pPr>
    <w:rPr>
      <w:kern w:val="0"/>
      <w:sz w:val="22"/>
    </w:rPr>
  </w:style>
  <w:style w:type="paragraph" w:customStyle="1" w:styleId="27">
    <w:name w:val="WPSOffice手动目录 1"/>
    <w:qFormat/>
    <w:uiPriority w:val="0"/>
    <w:rPr>
      <w:rFonts w:ascii="Times New Roman" w:hAnsi="Times New Roman" w:eastAsia="宋体" w:cs="Times New Roman"/>
      <w:lang w:val="en-US" w:eastAsia="zh-CN" w:bidi="ar-SA"/>
    </w:rPr>
  </w:style>
  <w:style w:type="paragraph" w:customStyle="1" w:styleId="28">
    <w:name w:val="WPSOffice手动目录 2"/>
    <w:qFormat/>
    <w:uiPriority w:val="0"/>
    <w:pPr>
      <w:ind w:left="200" w:leftChars="200"/>
    </w:pPr>
    <w:rPr>
      <w:rFonts w:ascii="Times New Roman" w:hAnsi="Times New Roman" w:eastAsia="宋体" w:cs="Times New Roman"/>
      <w:lang w:val="en-US" w:eastAsia="zh-CN" w:bidi="ar-SA"/>
    </w:rPr>
  </w:style>
  <w:style w:type="paragraph" w:styleId="29">
    <w:name w:val="No Spacing"/>
    <w:link w:val="34"/>
    <w:qFormat/>
    <w:uiPriority w:val="1"/>
    <w:rPr>
      <w:rFonts w:ascii="Times New Roman" w:hAnsi="Times New Roman" w:eastAsia="宋体" w:cs="Times New Roman"/>
      <w:sz w:val="22"/>
      <w:szCs w:val="22"/>
      <w:lang w:val="en-US" w:eastAsia="zh-CN" w:bidi="ar-SA"/>
    </w:rPr>
  </w:style>
  <w:style w:type="character" w:customStyle="1" w:styleId="30">
    <w:name w:val="标题 字符"/>
    <w:link w:val="16"/>
    <w:qFormat/>
    <w:uiPriority w:val="10"/>
    <w:rPr>
      <w:rFonts w:ascii="Cambria" w:hAnsi="Cambria" w:eastAsia="宋体" w:cs="Times New Roman"/>
      <w:b/>
      <w:bCs/>
      <w:kern w:val="2"/>
      <w:sz w:val="21"/>
      <w:szCs w:val="32"/>
    </w:rPr>
  </w:style>
  <w:style w:type="character" w:customStyle="1" w:styleId="31">
    <w:name w:val="页脚 字符"/>
    <w:link w:val="11"/>
    <w:qFormat/>
    <w:uiPriority w:val="99"/>
    <w:rPr>
      <w:sz w:val="18"/>
      <w:szCs w:val="18"/>
    </w:rPr>
  </w:style>
  <w:style w:type="character" w:customStyle="1" w:styleId="32">
    <w:name w:val="标题 3 字符"/>
    <w:link w:val="4"/>
    <w:qFormat/>
    <w:uiPriority w:val="9"/>
    <w:rPr>
      <w:rFonts w:ascii="Times New Roman" w:hAnsi="Times New Roman" w:eastAsia="宋体"/>
      <w:b/>
      <w:bCs/>
      <w:kern w:val="2"/>
      <w:sz w:val="21"/>
      <w:szCs w:val="32"/>
    </w:rPr>
  </w:style>
  <w:style w:type="character" w:customStyle="1" w:styleId="33">
    <w:name w:val="标题 4 字符"/>
    <w:link w:val="5"/>
    <w:qFormat/>
    <w:uiPriority w:val="9"/>
    <w:rPr>
      <w:rFonts w:ascii="Cambria" w:hAnsi="Cambria" w:eastAsia="宋体" w:cs="Times New Roman"/>
      <w:b/>
      <w:bCs/>
      <w:kern w:val="2"/>
      <w:sz w:val="21"/>
      <w:szCs w:val="28"/>
    </w:rPr>
  </w:style>
  <w:style w:type="character" w:customStyle="1" w:styleId="34">
    <w:name w:val="无间隔 字符"/>
    <w:link w:val="29"/>
    <w:qFormat/>
    <w:uiPriority w:val="1"/>
    <w:rPr>
      <w:sz w:val="22"/>
      <w:szCs w:val="22"/>
    </w:rPr>
  </w:style>
  <w:style w:type="character" w:customStyle="1" w:styleId="35">
    <w:name w:val="批注框文本 字符"/>
    <w:link w:val="10"/>
    <w:semiHidden/>
    <w:qFormat/>
    <w:uiPriority w:val="99"/>
    <w:rPr>
      <w:kern w:val="2"/>
      <w:sz w:val="18"/>
      <w:szCs w:val="18"/>
    </w:rPr>
  </w:style>
  <w:style w:type="character" w:customStyle="1" w:styleId="36">
    <w:name w:val="页眉 字符"/>
    <w:link w:val="12"/>
    <w:qFormat/>
    <w:uiPriority w:val="99"/>
    <w:rPr>
      <w:sz w:val="18"/>
      <w:szCs w:val="18"/>
    </w:rPr>
  </w:style>
  <w:style w:type="character" w:customStyle="1" w:styleId="37">
    <w:name w:val="日期 字符"/>
    <w:link w:val="9"/>
    <w:semiHidden/>
    <w:qFormat/>
    <w:uiPriority w:val="99"/>
    <w:rPr>
      <w:kern w:val="2"/>
      <w:sz w:val="21"/>
      <w:szCs w:val="22"/>
    </w:rPr>
  </w:style>
  <w:style w:type="character" w:customStyle="1" w:styleId="38">
    <w:name w:val="标题 5 字符"/>
    <w:link w:val="6"/>
    <w:qFormat/>
    <w:uiPriority w:val="9"/>
    <w:rPr>
      <w:b/>
      <w:bCs/>
      <w:kern w:val="2"/>
      <w:sz w:val="28"/>
      <w:szCs w:val="28"/>
    </w:rPr>
  </w:style>
  <w:style w:type="character" w:customStyle="1" w:styleId="39">
    <w:name w:val="标题 1 字符"/>
    <w:link w:val="2"/>
    <w:qFormat/>
    <w:uiPriority w:val="0"/>
    <w:rPr>
      <w:rFonts w:ascii="Times New Roman" w:hAnsi="Times New Roman" w:eastAsia="宋体"/>
      <w:b/>
      <w:kern w:val="44"/>
      <w:sz w:val="24"/>
    </w:rPr>
  </w:style>
  <w:style w:type="paragraph" w:customStyle="1" w:styleId="40">
    <w:name w:val="Table Paragraph"/>
    <w:basedOn w:val="1"/>
    <w:qFormat/>
    <w:uiPriority w:val="1"/>
    <w:pPr>
      <w:autoSpaceDE w:val="0"/>
      <w:autoSpaceDN w:val="0"/>
      <w:jc w:val="left"/>
    </w:pPr>
    <w:rPr>
      <w:rFonts w:ascii="宋体" w:hAnsi="宋体" w:cs="宋体"/>
      <w:kern w:val="0"/>
      <w:sz w:val="22"/>
      <w:lang w:val="zh-CN" w:bidi="zh-CN"/>
    </w:rPr>
  </w:style>
  <w:style w:type="character" w:customStyle="1" w:styleId="41">
    <w:name w:val="font31"/>
    <w:basedOn w:val="20"/>
    <w:qFormat/>
    <w:uiPriority w:val="0"/>
    <w:rPr>
      <w:rFonts w:hint="eastAsia" w:ascii="宋体" w:hAnsi="宋体" w:eastAsia="宋体" w:cs="宋体"/>
      <w:color w:val="000000"/>
      <w:sz w:val="21"/>
      <w:szCs w:val="21"/>
      <w:u w:val="none"/>
    </w:rPr>
  </w:style>
  <w:style w:type="character" w:customStyle="1" w:styleId="42">
    <w:name w:val="font21"/>
    <w:basedOn w:val="20"/>
    <w:qFormat/>
    <w:uiPriority w:val="0"/>
    <w:rPr>
      <w:rFonts w:hint="default" w:ascii="Calibri" w:hAnsi="Calibri" w:cs="Calibri"/>
      <w:color w:val="000000"/>
      <w:sz w:val="21"/>
      <w:szCs w:val="21"/>
      <w:u w:val="none"/>
    </w:rPr>
  </w:style>
  <w:style w:type="character" w:customStyle="1" w:styleId="43">
    <w:name w:val="font71"/>
    <w:basedOn w:val="20"/>
    <w:qFormat/>
    <w:uiPriority w:val="0"/>
    <w:rPr>
      <w:rFonts w:hint="default" w:ascii="Calibri" w:hAnsi="Calibri" w:cs="Calibri"/>
      <w:strike/>
      <w:color w:val="000000"/>
      <w:sz w:val="21"/>
      <w:szCs w:val="21"/>
    </w:rPr>
  </w:style>
  <w:style w:type="character" w:customStyle="1" w:styleId="44">
    <w:name w:val="font61"/>
    <w:basedOn w:val="20"/>
    <w:qFormat/>
    <w:uiPriority w:val="0"/>
    <w:rPr>
      <w:rFonts w:hint="eastAsia" w:ascii="宋体" w:hAnsi="宋体" w:eastAsia="宋体" w:cs="宋体"/>
      <w:strike/>
      <w:color w:val="000000"/>
      <w:sz w:val="21"/>
      <w:szCs w:val="21"/>
    </w:rPr>
  </w:style>
  <w:style w:type="character" w:customStyle="1" w:styleId="45">
    <w:name w:val="font41"/>
    <w:basedOn w:val="20"/>
    <w:qFormat/>
    <w:uiPriority w:val="0"/>
    <w:rPr>
      <w:rFonts w:hint="eastAsia" w:ascii="宋体" w:hAnsi="宋体" w:eastAsia="宋体" w:cs="宋体"/>
      <w:color w:val="000000"/>
      <w:sz w:val="21"/>
      <w:szCs w:val="21"/>
      <w:u w:val="none"/>
    </w:rPr>
  </w:style>
  <w:style w:type="character" w:customStyle="1" w:styleId="46">
    <w:name w:val="font11"/>
    <w:basedOn w:val="20"/>
    <w:qFormat/>
    <w:uiPriority w:val="0"/>
    <w:rPr>
      <w:rFonts w:hint="default" w:ascii="Calibri" w:hAnsi="Calibri" w:cs="Calibri"/>
      <w:color w:val="000000"/>
      <w:sz w:val="21"/>
      <w:szCs w:val="21"/>
      <w:u w:val="none"/>
    </w:rPr>
  </w:style>
  <w:style w:type="character" w:customStyle="1" w:styleId="47">
    <w:name w:val="font51"/>
    <w:basedOn w:val="20"/>
    <w:qFormat/>
    <w:uiPriority w:val="0"/>
    <w:rPr>
      <w:rFonts w:hint="default" w:ascii="仿宋_GB2312" w:eastAsia="仿宋_GB2312" w:cs="仿宋_GB2312"/>
      <w:b/>
      <w:bCs/>
      <w:color w:val="FFFFFF"/>
      <w:sz w:val="22"/>
      <w:szCs w:val="22"/>
      <w:u w:val="none"/>
    </w:rPr>
  </w:style>
  <w:style w:type="character" w:customStyle="1" w:styleId="48">
    <w:name w:val="font01"/>
    <w:basedOn w:val="20"/>
    <w:uiPriority w:val="0"/>
    <w:rPr>
      <w:rFonts w:hint="eastAsia" w:ascii="宋体" w:hAnsi="宋体" w:eastAsia="宋体" w:cs="宋体"/>
      <w:color w:val="000000"/>
      <w:sz w:val="21"/>
      <w:szCs w:val="21"/>
      <w:u w:val="none"/>
    </w:rPr>
  </w:style>
  <w:style w:type="paragraph" w:customStyle="1" w:styleId="49">
    <w:name w:val="Revision"/>
    <w:hidden/>
    <w:semiHidden/>
    <w:uiPriority w:val="99"/>
    <w:rPr>
      <w:rFonts w:ascii="Times New Roman" w:hAnsi="Times New Roman" w:eastAsia="宋体" w:cs="Times New Roman"/>
      <w:kern w:val="2"/>
      <w:sz w:val="21"/>
      <w:szCs w:val="22"/>
      <w:lang w:val="en-US" w:eastAsia="zh-CN" w:bidi="ar-SA"/>
    </w:rPr>
  </w:style>
  <w:style w:type="character" w:customStyle="1" w:styleId="50">
    <w:name w:val="批注文字 字符"/>
    <w:basedOn w:val="20"/>
    <w:link w:val="8"/>
    <w:semiHidden/>
    <w:uiPriority w:val="99"/>
    <w:rPr>
      <w:kern w:val="2"/>
      <w:sz w:val="21"/>
      <w:szCs w:val="22"/>
    </w:rPr>
  </w:style>
  <w:style w:type="character" w:customStyle="1" w:styleId="51">
    <w:name w:val="批注主题 字符"/>
    <w:basedOn w:val="50"/>
    <w:link w:val="17"/>
    <w:semiHidden/>
    <w:uiPriority w:val="99"/>
    <w:rPr>
      <w:b/>
      <w:bCs/>
      <w:kern w:val="2"/>
      <w:sz w:val="21"/>
      <w:szCs w:val="22"/>
    </w:rPr>
  </w:style>
</w:styles>
</file>

<file path=word/_rels/document.xml.rels><?xml version="1.0" encoding="UTF-8" standalone="yes"?>
<Relationships xmlns="http://schemas.openxmlformats.org/package/2006/relationships"><Relationship Id="rId97" Type="http://schemas.microsoft.com/office/2011/relationships/people" Target="people.xml"/><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jpeg"/><Relationship Id="rId90" Type="http://schemas.openxmlformats.org/officeDocument/2006/relationships/image" Target="media/image77.jpeg"/><Relationship Id="rId9" Type="http://schemas.openxmlformats.org/officeDocument/2006/relationships/footer" Target="footer1.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header" Target="header2.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jpeg"/><Relationship Id="rId71" Type="http://schemas.openxmlformats.org/officeDocument/2006/relationships/image" Target="NULL" TargetMode="External"/><Relationship Id="rId70" Type="http://schemas.openxmlformats.org/officeDocument/2006/relationships/image" Target="media/image58.png"/><Relationship Id="rId7" Type="http://schemas.openxmlformats.org/officeDocument/2006/relationships/header" Target="header1.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endnotes" Target="endnotes.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notes" Target="footnotes.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microsoft.com/office/2011/relationships/commentsExtended" Target="commentsExtended.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comments" Target="comment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2.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35</Pages>
  <Words>6001</Words>
  <Characters>6722</Characters>
  <Lines>71</Lines>
  <Paragraphs>20</Paragraphs>
  <TotalTime>0</TotalTime>
  <ScaleCrop>false</ScaleCrop>
  <LinksUpToDate>false</LinksUpToDate>
  <CharactersWithSpaces>6929</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2017-05-24T05:19:00Z</dcterms:created>
  <dc:creator>Administrator</dc:creator>
  <cp:lastModifiedBy>wuhui</cp:lastModifiedBy>
  <cp:lastPrinted>2021-06-02T07:15:00Z</cp:lastPrinted>
  <dcterms:modified xsi:type="dcterms:W3CDTF">2023-11-14T01:30:49Z</dcterms:modified>
  <cp:revision>336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1D770AE1E350463D9A8F457659D01877</vt:lpwstr>
  </property>
</Properties>
</file>